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A31A" w14:textId="33A524D0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0D0046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13AF2E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D85C604" w14:textId="3A045D84" w:rsidR="0042460F" w:rsidRPr="005F519E" w:rsidRDefault="000D0046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33C2AFDE" w14:textId="0CF7FB28" w:rsidR="0042460F" w:rsidRP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6B5A0E90" w:rsidR="00E56FAE" w:rsidRPr="007F5081" w:rsidRDefault="0042460F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X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193E60DB" w:rsidR="00E56FAE" w:rsidRPr="0042460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  <w:r w:rsidR="000D0046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Fale sobre as duas oficinas executadas, e não se esqueça de anexar as duas. 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10695142" w14:textId="40CB0CEE" w:rsidR="00E56FAE" w:rsidRPr="000D0046" w:rsidRDefault="00E56FAE" w:rsidP="000D004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De</w:t>
      </w:r>
      <w:r w:rsidR="0042460F"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screva as ações desenvolvidas,</w:t>
      </w:r>
      <w:r w:rsidRPr="0042460F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datas, locais, horários, etc. Fale também sobre eventuais alterações nas atividades previstas no projeto, bem como os possíveis impactos nas metas acordadas.</w:t>
      </w:r>
      <w:r w:rsidR="000D0046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Coloque se você emitiu lista de presença, anexe fotografias, e conte como você utilizou sua metodologia para ensinar.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28E78E16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642B948" w14:textId="55966865" w:rsidR="00FD6A1A" w:rsidRPr="007F5081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Apresentação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7763BA1A" w14:textId="71A4A64D" w:rsidR="00E56FAE" w:rsidRPr="007F5081" w:rsidRDefault="00FD6A1A" w:rsidP="00FD6A1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EEB38DE" w14:textId="548CBF00" w:rsidR="00E56FAE" w:rsidRPr="007F5081" w:rsidRDefault="00FD6A1A" w:rsidP="00FD6A1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949FF67" w14:textId="222E65D1" w:rsidR="00E56FAE" w:rsidRPr="007F5081" w:rsidRDefault="00FD6A1A" w:rsidP="00FD6A1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Exemplos: publicações impressas, vídeos no </w:t>
      </w:r>
      <w:proofErr w:type="spellStart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YouTube</w:t>
      </w:r>
      <w:proofErr w:type="spellEnd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3DB1152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Detalhe </w:t>
      </w:r>
      <w:r w:rsidR="000D0046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os resultados gerados por cada oficina </w:t>
      </w: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46113184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Di</w:t>
      </w:r>
      <w:r w:rsid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gite um número exato (exemplo: </w:t>
      </w: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3).</w:t>
      </w:r>
      <w:r w:rsidR="000D0046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Caso seja apenas você, coloque seu nome: 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1CA56474" w:rsid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p w14:paraId="100B8545" w14:textId="2142764E" w:rsidR="000D0046" w:rsidRPr="000D0046" w:rsidRDefault="000D0046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0D0046">
        <w:rPr>
          <w:rFonts w:ascii="Calibri" w:eastAsia="Times New Roman" w:hAnsi="Calibri" w:cs="Calibri"/>
          <w:bCs/>
          <w:i/>
          <w:color w:val="000000"/>
          <w:kern w:val="0"/>
          <w:sz w:val="20"/>
          <w:szCs w:val="20"/>
          <w:lang w:eastAsia="pt-BR"/>
          <w14:ligatures w14:val="none"/>
        </w:rPr>
        <w:t xml:space="preserve">Caso seja apenas você, coloque seus dados.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FD6A1A" w:rsidRPr="007F5081" w14:paraId="404AB744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828D7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37DED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AF5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62C7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D217F" w14:textId="77777777" w:rsidR="00FD6A1A" w:rsidRPr="007F5081" w:rsidRDefault="00FD6A1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412D0016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6.1 </w:t>
      </w:r>
      <w:r w:rsidR="000D004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Em</w:t>
      </w:r>
      <w:proofErr w:type="gramEnd"/>
      <w:r w:rsidR="000D004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locais você realizou seu projeto: </w:t>
      </w:r>
    </w:p>
    <w:p w14:paraId="766F4B6C" w14:textId="36D3DF5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1. </w:t>
      </w:r>
      <w:r w:rsidR="000D004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CRAS.</w:t>
      </w:r>
    </w:p>
    <w:p w14:paraId="26AD5783" w14:textId="422A635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</w:t>
      </w:r>
      <w:r w:rsidR="000D004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Escolas públicas municipais. </w:t>
      </w:r>
    </w:p>
    <w:p w14:paraId="6302F802" w14:textId="6D8D2E2E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</w:t>
      </w:r>
      <w:r w:rsidR="000D004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Equipamentos da Secretaria Municipal de Cultura. 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2C30B1C3" w:rsidR="00E56FAE" w:rsidRDefault="000D0046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Detalhe os locais onde você realizou suas oficinas: </w:t>
      </w:r>
    </w:p>
    <w:p w14:paraId="6320526A" w14:textId="77777777" w:rsidR="000D0046" w:rsidRPr="007F5081" w:rsidRDefault="000D0046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1B05EBD9" w:rsidR="00E56FAE" w:rsidRPr="007F5081" w:rsidRDefault="00E56FAE" w:rsidP="000D004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4D35961C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1BCC8571" w14:textId="77777777" w:rsidR="000D0046" w:rsidRPr="007F5081" w:rsidRDefault="000D0046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1364DEB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06F0E33A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Informe como o projeto foi divulgado. </w:t>
      </w:r>
      <w:r w:rsidR="000D0046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Coloque fotos dos banners digitais ou outros meios de divulgação. </w:t>
      </w: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Ex.: Divulgado no </w:t>
      </w:r>
      <w:r w:rsidR="1A9B1CB9"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Instagram</w:t>
      </w:r>
      <w:r w:rsidR="000D0046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. </w:t>
      </w:r>
    </w:p>
    <w:p w14:paraId="2B69E304" w14:textId="1836EA72" w:rsidR="00F01219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0DCCD0AA" w14:textId="03054B3D" w:rsidR="00F01219" w:rsidRPr="00F01219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01219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 xml:space="preserve">8. CONTRAPARTIDA: </w:t>
      </w:r>
    </w:p>
    <w:p w14:paraId="48CD45E0" w14:textId="6249EAFB" w:rsidR="00F01219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Descreva como se deu a contrapartida, o local de realização, a atividade realizada, o público atingido, e </w:t>
      </w:r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anexe a este relatório o material produzido (</w:t>
      </w:r>
      <w:proofErr w:type="spellStart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ex</w:t>
      </w:r>
      <w:proofErr w:type="spellEnd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: lista de presença, fotografias, desenhos, livros, </w:t>
      </w:r>
      <w:proofErr w:type="spellStart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etc</w:t>
      </w:r>
      <w:proofErr w:type="spellEnd"/>
      <w:r w:rsidR="00F22A0E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)</w:t>
      </w:r>
      <w:r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. </w:t>
      </w:r>
    </w:p>
    <w:p w14:paraId="48C880E4" w14:textId="77777777" w:rsidR="000D0046" w:rsidRPr="00FD6A1A" w:rsidRDefault="000D0046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7CE40072" w:rsidR="00E56FAE" w:rsidRPr="007F5081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5E994098" w:rsidR="00E56FAE" w:rsidRPr="007F5081" w:rsidRDefault="00F0121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FD6A1A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listas</w:t>
      </w:r>
      <w:proofErr w:type="spellEnd"/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de presença, relatório fotográfico, vídeos, depoimentos,</w:t>
      </w:r>
      <w:r w:rsidR="003934D2"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folders, materiais de divulgação do projeto,</w:t>
      </w:r>
      <w:r w:rsidRPr="00FD6A1A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entre outros.</w:t>
      </w:r>
    </w:p>
    <w:p w14:paraId="0443D212" w14:textId="1B95C3C8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B84A36D" w14:textId="0A7E694A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285398F" w14:textId="42E32E02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5EBA0AF2" w14:textId="2242D7BB" w:rsidR="00FD6A1A" w:rsidRDefault="00FD6A1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5AF766" w14:textId="104166F7" w:rsidR="00FD6A1A" w:rsidRPr="007F5081" w:rsidRDefault="00FD6A1A" w:rsidP="00FD6A1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9A5A" w14:textId="77777777" w:rsidR="00845255" w:rsidRDefault="00845255" w:rsidP="00B14A72">
      <w:pPr>
        <w:spacing w:after="0" w:line="240" w:lineRule="auto"/>
      </w:pPr>
      <w:r>
        <w:separator/>
      </w:r>
    </w:p>
  </w:endnote>
  <w:endnote w:type="continuationSeparator" w:id="0">
    <w:p w14:paraId="1E40EE31" w14:textId="77777777" w:rsidR="00845255" w:rsidRDefault="00845255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430" w14:textId="77777777" w:rsidR="0042460F" w:rsidRDefault="00424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565D1D9C" w:rsidR="00B14A72" w:rsidRPr="00B14A72" w:rsidRDefault="0042460F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4D45CFCC" wp14:editId="4C4A8440">
          <wp:extent cx="475488" cy="5715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546" cy="5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6B23" w14:textId="77777777" w:rsidR="0042460F" w:rsidRDefault="00424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FC6EF" w14:textId="77777777" w:rsidR="00845255" w:rsidRDefault="00845255" w:rsidP="00B14A72">
      <w:pPr>
        <w:spacing w:after="0" w:line="240" w:lineRule="auto"/>
      </w:pPr>
      <w:r>
        <w:separator/>
      </w:r>
    </w:p>
  </w:footnote>
  <w:footnote w:type="continuationSeparator" w:id="0">
    <w:p w14:paraId="253E4B73" w14:textId="77777777" w:rsidR="00845255" w:rsidRDefault="00845255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183E" w14:textId="77777777" w:rsidR="0042460F" w:rsidRDefault="00424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030C" w14:textId="77777777" w:rsidR="0042460F" w:rsidRDefault="0042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D0046"/>
    <w:rsid w:val="003934D2"/>
    <w:rsid w:val="0042460F"/>
    <w:rsid w:val="00455085"/>
    <w:rsid w:val="00550454"/>
    <w:rsid w:val="005D6330"/>
    <w:rsid w:val="00697EE6"/>
    <w:rsid w:val="006B359D"/>
    <w:rsid w:val="007F5081"/>
    <w:rsid w:val="008256D5"/>
    <w:rsid w:val="00837B9D"/>
    <w:rsid w:val="00845255"/>
    <w:rsid w:val="00916B9D"/>
    <w:rsid w:val="00950508"/>
    <w:rsid w:val="00AB6850"/>
    <w:rsid w:val="00AE54BC"/>
    <w:rsid w:val="00B14A72"/>
    <w:rsid w:val="00B849F9"/>
    <w:rsid w:val="00CB2343"/>
    <w:rsid w:val="00CC30A3"/>
    <w:rsid w:val="00CE41BD"/>
    <w:rsid w:val="00CF56E7"/>
    <w:rsid w:val="00E56FAE"/>
    <w:rsid w:val="00F01219"/>
    <w:rsid w:val="00F22A0E"/>
    <w:rsid w:val="00FD6A1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2024-09-24T19:09:00Z</dcterms:created>
  <dcterms:modified xsi:type="dcterms:W3CDTF">2024-09-24T19:09:00Z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