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926D4B" w14:textId="6630F38D" w:rsidR="00B200B4" w:rsidRDefault="00B200B4" w:rsidP="00B200B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cstheme="minorHAnsi"/>
          <w:b/>
          <w:color w:val="000000"/>
          <w:sz w:val="24"/>
          <w:szCs w:val="24"/>
        </w:rPr>
      </w:pPr>
      <w:r w:rsidRPr="005854D5">
        <w:rPr>
          <w:rFonts w:cstheme="minorHAnsi"/>
          <w:b/>
          <w:color w:val="000000"/>
          <w:sz w:val="24"/>
          <w:szCs w:val="24"/>
        </w:rPr>
        <w:t>E</w:t>
      </w:r>
      <w:r>
        <w:rPr>
          <w:rFonts w:cstheme="minorHAnsi"/>
          <w:b/>
          <w:color w:val="000000"/>
          <w:sz w:val="24"/>
          <w:szCs w:val="24"/>
        </w:rPr>
        <w:t>D</w:t>
      </w:r>
      <w:r w:rsidR="0048068F">
        <w:rPr>
          <w:rFonts w:cstheme="minorHAnsi"/>
          <w:b/>
          <w:color w:val="000000"/>
          <w:sz w:val="24"/>
          <w:szCs w:val="24"/>
        </w:rPr>
        <w:t>ITAL DE CHAMAMENTO PÚBLICO Nº 08</w:t>
      </w:r>
      <w:r w:rsidRPr="005854D5">
        <w:rPr>
          <w:rFonts w:cstheme="minorHAnsi"/>
          <w:b/>
          <w:color w:val="000000"/>
          <w:sz w:val="24"/>
          <w:szCs w:val="24"/>
        </w:rPr>
        <w:t>/2024</w:t>
      </w:r>
    </w:p>
    <w:p w14:paraId="6B77BE3F" w14:textId="3BE862A6" w:rsidR="00B200B4" w:rsidRPr="005F519E" w:rsidRDefault="0048068F" w:rsidP="00B200B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cstheme="minorHAnsi"/>
          <w:color w:val="000000"/>
          <w:sz w:val="24"/>
          <w:szCs w:val="24"/>
          <w:u w:val="single"/>
        </w:rPr>
      </w:pPr>
      <w:r>
        <w:rPr>
          <w:rFonts w:cstheme="minorHAnsi"/>
          <w:b/>
          <w:color w:val="000000"/>
          <w:sz w:val="24"/>
          <w:szCs w:val="24"/>
          <w:u w:val="single"/>
        </w:rPr>
        <w:t>CAPACITAÇÕES TÉCNICAS</w:t>
      </w:r>
    </w:p>
    <w:p w14:paraId="03E7B835" w14:textId="32986248" w:rsidR="00B200B4" w:rsidRPr="0048068F" w:rsidRDefault="00B200B4" w:rsidP="0048068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cstheme="minorHAnsi"/>
          <w:color w:val="000000"/>
          <w:sz w:val="24"/>
          <w:szCs w:val="24"/>
        </w:rPr>
      </w:pPr>
      <w:r w:rsidRPr="005854D5">
        <w:rPr>
          <w:rFonts w:cstheme="minorHAnsi"/>
          <w:b/>
          <w:color w:val="000000"/>
          <w:sz w:val="24"/>
          <w:szCs w:val="24"/>
        </w:rPr>
        <w:t>SELEÇÃO DE PROJETOS PARA FIRMAR TERMO DE EXECUÇÃO CULTURAL COM RECURSOS DA POLÍTICA NACIONAL ALDIR BLANC DE FOMENTO À CULTURA – PNAB (LEI Nº 14.399/2022)</w:t>
      </w:r>
    </w:p>
    <w:p w14:paraId="020D0C08" w14:textId="710A670E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</w:t>
      </w:r>
      <w:r w:rsidR="00B200B4">
        <w:rPr>
          <w:b/>
          <w:smallCaps/>
          <w:color w:val="000000"/>
          <w:sz w:val="24"/>
          <w:szCs w:val="24"/>
        </w:rPr>
        <w:t xml:space="preserve"> IV</w:t>
      </w:r>
      <w:r>
        <w:rPr>
          <w:b/>
          <w:smallCaps/>
          <w:color w:val="000000"/>
          <w:sz w:val="24"/>
          <w:szCs w:val="24"/>
        </w:rPr>
        <w:t xml:space="preserve"> </w:t>
      </w:r>
      <w:sdt>
        <w:sdtPr>
          <w:tag w:val="goog_rdk_0"/>
          <w:id w:val="484361195"/>
          <w:showingPlcHdr/>
        </w:sdtPr>
        <w:sdtEndPr/>
        <w:sdtContent>
          <w:r w:rsidR="00B200B4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969D" w14:textId="2B091D65" w:rsidR="00A565D2" w:rsidRPr="00ED7110" w:rsidRDefault="002C65FD" w:rsidP="00ED7110">
            <w:pPr>
              <w:spacing w:before="120" w:after="120" w:line="240" w:lineRule="auto"/>
              <w:ind w:left="120" w:right="120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</w:t>
            </w:r>
            <w:r w:rsidR="00ED7110">
              <w:rPr>
                <w:b/>
                <w:color w:val="000000"/>
                <w:sz w:val="24"/>
                <w:szCs w:val="24"/>
              </w:rPr>
              <w:t>objetivos gerais e específicos</w:t>
            </w:r>
            <w:r>
              <w:rPr>
                <w:b/>
                <w:color w:val="000000"/>
                <w:sz w:val="24"/>
                <w:szCs w:val="24"/>
              </w:rPr>
              <w:t xml:space="preserve"> do projeto - </w:t>
            </w:r>
            <w:r w:rsidRPr="00B200B4">
              <w:rPr>
                <w:i/>
                <w:color w:val="000000"/>
                <w:sz w:val="20"/>
                <w:szCs w:val="20"/>
              </w:rPr>
              <w:t xml:space="preserve">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análise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deverá considerar, para fins de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avaliação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valoração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, se o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conteúdo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do projeto apresenta, como um todo</w:t>
            </w:r>
            <w:sdt>
              <w:sdtPr>
                <w:rPr>
                  <w:i/>
                  <w:sz w:val="20"/>
                  <w:szCs w:val="20"/>
                </w:rPr>
                <w:tag w:val="goog_rdk_4"/>
                <w:id w:val="1690179340"/>
              </w:sdtPr>
              <w:sdtEndPr/>
              <w:sdtContent>
                <w:r w:rsidRPr="00B200B4">
                  <w:rPr>
                    <w:i/>
                    <w:color w:val="000000"/>
                    <w:sz w:val="20"/>
                    <w:szCs w:val="20"/>
                  </w:rPr>
                  <w:t>,</w:t>
                </w:r>
              </w:sdtContent>
            </w:sdt>
            <w:r w:rsidRPr="00B200B4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coerência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, observando o objeto, a justificativa e as metas, sendo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possível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visualizar de forma </w:t>
            </w:r>
            <w:sdt>
              <w:sdtPr>
                <w:rPr>
                  <w:i/>
                  <w:sz w:val="20"/>
                  <w:szCs w:val="20"/>
                </w:rPr>
                <w:tag w:val="goog_rdk_5"/>
                <w:id w:val="1914124216"/>
                <w:showingPlcHdr/>
              </w:sdtPr>
              <w:sdtEndPr/>
              <w:sdtContent>
                <w:r w:rsidR="00B2360A" w:rsidRPr="00B200B4">
                  <w:rPr>
                    <w:i/>
                    <w:sz w:val="20"/>
                    <w:szCs w:val="20"/>
                  </w:rPr>
                  <w:t xml:space="preserve">     </w:t>
                </w:r>
              </w:sdtContent>
            </w:sdt>
            <w:sdt>
              <w:sdtPr>
                <w:rPr>
                  <w:i/>
                  <w:sz w:val="20"/>
                  <w:szCs w:val="20"/>
                </w:rPr>
                <w:tag w:val="goog_rdk_6"/>
                <w:id w:val="-320274980"/>
              </w:sdtPr>
              <w:sdtEndPr/>
              <w:sdtContent>
                <w:r w:rsidRPr="00B200B4">
                  <w:rPr>
                    <w:i/>
                    <w:color w:val="000000"/>
                    <w:sz w:val="20"/>
                    <w:szCs w:val="20"/>
                  </w:rPr>
                  <w:t>evidente</w:t>
                </w:r>
              </w:sdtContent>
            </w:sdt>
            <w:r w:rsidRPr="00B200B4">
              <w:rPr>
                <w:i/>
                <w:color w:val="000000"/>
                <w:sz w:val="20"/>
                <w:szCs w:val="20"/>
              </w:rPr>
              <w:t xml:space="preserve"> os resultados que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serão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obtidos.</w:t>
            </w: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ED7110" w14:paraId="7780DE5C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0EFD56" w14:textId="25DF58FF" w:rsidR="00ED7110" w:rsidRDefault="00ED7110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198530" w14:textId="6A3B6479" w:rsidR="00ED7110" w:rsidRDefault="00ED7110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Avaliação das oficinas – </w:t>
            </w:r>
            <w:r w:rsidRPr="00ED7110">
              <w:rPr>
                <w:i/>
                <w:color w:val="000000"/>
                <w:sz w:val="20"/>
                <w:szCs w:val="20"/>
              </w:rPr>
              <w:t>A análise deverá considerar as duas ofic</w:t>
            </w:r>
            <w:r>
              <w:rPr>
                <w:i/>
                <w:color w:val="000000"/>
                <w:sz w:val="20"/>
                <w:szCs w:val="20"/>
              </w:rPr>
              <w:t xml:space="preserve">inas do projeto, sua coerência, metodologia e público a ser atingido. 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175E14" w14:textId="6EDE975A" w:rsidR="00ED7110" w:rsidRDefault="00ED711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486F6FC" w:rsidR="00A565D2" w:rsidRDefault="00ED711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0F2E6EB6" w:rsidR="00A565D2" w:rsidRPr="00ED7110" w:rsidRDefault="002C65FD" w:rsidP="00ED7110">
            <w:pPr>
              <w:spacing w:before="120" w:after="120" w:line="240" w:lineRule="auto"/>
              <w:ind w:left="120" w:right="120"/>
              <w:jc w:val="center"/>
              <w:rPr>
                <w:i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</w:t>
            </w:r>
            <w:r w:rsidR="00B200B4">
              <w:rPr>
                <w:b/>
                <w:color w:val="000000"/>
                <w:sz w:val="24"/>
                <w:szCs w:val="24"/>
              </w:rPr>
              <w:t xml:space="preserve">do Município de Formiga - </w:t>
            </w:r>
            <w:r>
              <w:rPr>
                <w:b/>
                <w:color w:val="FF0000"/>
                <w:sz w:val="24"/>
                <w:szCs w:val="24"/>
              </w:rPr>
              <w:t> </w:t>
            </w:r>
            <w:r w:rsidRPr="00B200B4">
              <w:rPr>
                <w:i/>
                <w:color w:val="000000"/>
                <w:sz w:val="20"/>
                <w:szCs w:val="20"/>
              </w:rPr>
              <w:t xml:space="preserve">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análise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deverá considerar, para fins de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avaliação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valoração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, se 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</w:t>
            </w:r>
            <w:r w:rsidRPr="00B200B4">
              <w:rPr>
                <w:i/>
                <w:color w:val="000000"/>
                <w:sz w:val="20"/>
                <w:szCs w:val="20"/>
              </w:rPr>
              <w:lastRenderedPageBreak/>
              <w:t>contribui para o enriqueciment</w:t>
            </w:r>
            <w:r w:rsidR="00B200B4" w:rsidRPr="00B200B4">
              <w:rPr>
                <w:i/>
                <w:color w:val="000000"/>
                <w:sz w:val="20"/>
                <w:szCs w:val="20"/>
              </w:rPr>
              <w:t xml:space="preserve">o e </w:t>
            </w:r>
            <w:proofErr w:type="spellStart"/>
            <w:r w:rsidR="00B200B4" w:rsidRPr="00B200B4">
              <w:rPr>
                <w:i/>
                <w:color w:val="000000"/>
                <w:sz w:val="20"/>
                <w:szCs w:val="20"/>
              </w:rPr>
              <w:t>valorização</w:t>
            </w:r>
            <w:proofErr w:type="spellEnd"/>
            <w:r w:rsidR="00B200B4" w:rsidRPr="00B200B4">
              <w:rPr>
                <w:i/>
                <w:color w:val="000000"/>
                <w:sz w:val="20"/>
                <w:szCs w:val="20"/>
              </w:rPr>
              <w:t xml:space="preserve"> da cultura de Formiga. </w:t>
            </w: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526250A2" w:rsidR="00A565D2" w:rsidRDefault="00ED711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59601" w14:textId="2DDD49B9" w:rsidR="00A565D2" w:rsidRPr="00ED7110" w:rsidRDefault="002C65FD" w:rsidP="00ED7110">
            <w:pPr>
              <w:spacing w:before="120" w:after="120" w:line="240" w:lineRule="auto"/>
              <w:ind w:left="120" w:right="120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</w:t>
            </w:r>
            <w:r w:rsidRPr="00B200B4">
              <w:rPr>
                <w:b/>
                <w:i/>
                <w:color w:val="000000"/>
                <w:sz w:val="20"/>
                <w:szCs w:val="20"/>
              </w:rPr>
              <w:t>- </w:t>
            </w:r>
            <w:r w:rsidRPr="00B200B4">
              <w:rPr>
                <w:i/>
                <w:color w:val="000000"/>
                <w:sz w:val="20"/>
                <w:szCs w:val="20"/>
              </w:rPr>
              <w:t xml:space="preserve">considera-se, para fins de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avaliação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valoração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, se o projeto apresenta aspectos de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integração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comunitária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, em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relação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ao impacto social para 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inclusão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de pessoas com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deficiência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>, idosos e demais grupos em situação de histórica vulnerabilidade econômica/social.</w:t>
            </w: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2ACCDB3A" w:rsidR="00A565D2" w:rsidRDefault="00ED711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14FC7" w14:textId="31021D0B" w:rsidR="00A565D2" w:rsidRDefault="002C65FD" w:rsidP="00ED711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 w:rsidRPr="00B200B4">
              <w:rPr>
                <w:i/>
                <w:color w:val="000000"/>
                <w:sz w:val="20"/>
                <w:szCs w:val="20"/>
              </w:rPr>
              <w:t xml:space="preserve">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análise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deverá avaliar e valorar a viabilidade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técnica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do projeto sob o ponto de vista dos gastos previstos na planilha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orçamentária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, sua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execução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e 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adequação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ao objeto, metas e objetivos previstos.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Também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deverá ser considerada</w:t>
            </w:r>
            <w:sdt>
              <w:sdtPr>
                <w:rPr>
                  <w:i/>
                  <w:sz w:val="20"/>
                  <w:szCs w:val="20"/>
                </w:rPr>
                <w:tag w:val="goog_rdk_10"/>
                <w:id w:val="-1099711836"/>
              </w:sdtPr>
              <w:sdtEndPr/>
              <w:sdtContent>
                <w:r w:rsidRPr="00B200B4">
                  <w:rPr>
                    <w:i/>
                    <w:color w:val="000000"/>
                    <w:sz w:val="20"/>
                    <w:szCs w:val="20"/>
                  </w:rPr>
                  <w:t>,</w:t>
                </w:r>
              </w:sdtContent>
            </w:sdt>
            <w:r w:rsidRPr="00B200B4">
              <w:rPr>
                <w:i/>
                <w:color w:val="000000"/>
                <w:sz w:val="20"/>
                <w:szCs w:val="20"/>
              </w:rPr>
              <w:t xml:space="preserve"> para fins de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avaliação</w:t>
            </w:r>
            <w:proofErr w:type="spellEnd"/>
            <w:sdt>
              <w:sdtPr>
                <w:rPr>
                  <w:i/>
                  <w:sz w:val="20"/>
                  <w:szCs w:val="20"/>
                </w:rPr>
                <w:tag w:val="goog_rdk_11"/>
                <w:id w:val="-2135084570"/>
              </w:sdtPr>
              <w:sdtEndPr/>
              <w:sdtContent>
                <w:r w:rsidRPr="00B200B4">
                  <w:rPr>
                    <w:i/>
                    <w:color w:val="000000"/>
                    <w:sz w:val="20"/>
                    <w:szCs w:val="20"/>
                  </w:rPr>
                  <w:t>,</w:t>
                </w:r>
              </w:sdtContent>
            </w:sdt>
            <w:r w:rsidRPr="00B200B4">
              <w:rPr>
                <w:i/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coerência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e conformidade dos valores e quantidades dos itens relacionados na planilha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orçamentária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do projeto.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3A126E87" w:rsidR="00A565D2" w:rsidRDefault="00ED711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909400" w14:textId="4037EFA0" w:rsidR="00A565D2" w:rsidRDefault="002C65FD" w:rsidP="00ED711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 w:rsidRPr="00B200B4">
              <w:rPr>
                <w:i/>
                <w:color w:val="000000"/>
                <w:sz w:val="20"/>
                <w:szCs w:val="20"/>
              </w:rPr>
              <w:t xml:space="preserve">A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análise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deverá avaliar e valorar a viabilidade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técnica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e comunicacional com o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público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alvo do projeto, mediante as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estratégias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mídias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e materiais apresentados, bem como a capacidade de executá-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los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5258FCEE" w:rsidR="00A565D2" w:rsidRDefault="00ED711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24A38" w14:textId="77A3DF01" w:rsidR="00A565D2" w:rsidRPr="00ED7110" w:rsidRDefault="002C65FD" w:rsidP="00ED7110">
            <w:pPr>
              <w:spacing w:before="120" w:after="120" w:line="240" w:lineRule="auto"/>
              <w:ind w:left="120" w:right="120"/>
              <w:jc w:val="center"/>
              <w:rPr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Sera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>́ considerad</w:t>
            </w:r>
            <w:sdt>
              <w:sdtPr>
                <w:rPr>
                  <w:i/>
                  <w:sz w:val="20"/>
                  <w:szCs w:val="20"/>
                </w:rPr>
                <w:tag w:val="goog_rdk_14"/>
                <w:id w:val="1842655990"/>
              </w:sdtPr>
              <w:sdtEndPr/>
              <w:sdtContent>
                <w:r w:rsidRPr="00B200B4">
                  <w:rPr>
                    <w:i/>
                    <w:color w:val="000000"/>
                    <w:sz w:val="20"/>
                    <w:szCs w:val="20"/>
                  </w:rPr>
                  <w:t>a,</w:t>
                </w:r>
              </w:sdtContent>
            </w:sdt>
            <w:sdt>
              <w:sdtPr>
                <w:rPr>
                  <w:i/>
                  <w:sz w:val="20"/>
                  <w:szCs w:val="20"/>
                </w:rPr>
                <w:tag w:val="goog_rdk_15"/>
                <w:id w:val="-185517164"/>
                <w:showingPlcHdr/>
              </w:sdtPr>
              <w:sdtEndPr/>
              <w:sdtContent>
                <w:r w:rsidR="00B2360A" w:rsidRPr="00B200B4">
                  <w:rPr>
                    <w:i/>
                    <w:sz w:val="20"/>
                    <w:szCs w:val="20"/>
                  </w:rPr>
                  <w:t xml:space="preserve">     </w:t>
                </w:r>
              </w:sdtContent>
            </w:sdt>
            <w:r w:rsidRPr="00B200B4">
              <w:rPr>
                <w:i/>
                <w:color w:val="000000"/>
                <w:sz w:val="20"/>
                <w:szCs w:val="20"/>
              </w:rPr>
              <w:t xml:space="preserve"> para fins de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análise</w:t>
            </w:r>
            <w:proofErr w:type="spellEnd"/>
            <w:sdt>
              <w:sdtPr>
                <w:rPr>
                  <w:i/>
                  <w:sz w:val="20"/>
                  <w:szCs w:val="20"/>
                </w:rPr>
                <w:tag w:val="goog_rdk_16"/>
                <w:id w:val="-74911917"/>
              </w:sdtPr>
              <w:sdtEndPr/>
              <w:sdtContent>
                <w:r w:rsidRPr="00B200B4">
                  <w:rPr>
                    <w:i/>
                    <w:color w:val="000000"/>
                    <w:sz w:val="20"/>
                    <w:szCs w:val="20"/>
                  </w:rPr>
                  <w:t>,</w:t>
                </w:r>
              </w:sdtContent>
            </w:sdt>
            <w:r w:rsidRPr="00B200B4">
              <w:rPr>
                <w:i/>
                <w:color w:val="000000"/>
                <w:sz w:val="20"/>
                <w:szCs w:val="20"/>
              </w:rPr>
              <w:t xml:space="preserve"> a carreira do proponente, com base no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currículo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B200B4">
              <w:rPr>
                <w:i/>
                <w:color w:val="000000"/>
                <w:sz w:val="20"/>
                <w:szCs w:val="20"/>
              </w:rPr>
              <w:t>comprovações</w:t>
            </w:r>
            <w:proofErr w:type="spellEnd"/>
            <w:r w:rsidRPr="00B200B4">
              <w:rPr>
                <w:i/>
                <w:color w:val="000000"/>
                <w:sz w:val="20"/>
                <w:szCs w:val="20"/>
              </w:rPr>
              <w:t xml:space="preserve"> enviadas juntamente com a proposta</w:t>
            </w:r>
            <w:sdt>
              <w:sdtPr>
                <w:rPr>
                  <w:i/>
                  <w:sz w:val="20"/>
                  <w:szCs w:val="20"/>
                </w:rPr>
                <w:tag w:val="goog_rdk_17"/>
                <w:id w:val="-1116440027"/>
              </w:sdtPr>
              <w:sdtEndPr/>
              <w:sdtContent>
                <w:r w:rsidRPr="00B200B4">
                  <w:rPr>
                    <w:i/>
                    <w:color w:val="000000"/>
                    <w:sz w:val="20"/>
                    <w:szCs w:val="20"/>
                  </w:rPr>
                  <w:t>.</w:t>
                </w:r>
              </w:sdtContent>
            </w:sdt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51AEE04A" w:rsidR="00A565D2" w:rsidRDefault="00B200B4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582519DA" w:rsidR="00A565D2" w:rsidRDefault="00ED711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B200B4">
              <w:rPr>
                <w:color w:val="000000"/>
                <w:sz w:val="24"/>
                <w:szCs w:val="24"/>
              </w:rPr>
              <w:t>0</w:t>
            </w:r>
          </w:p>
        </w:tc>
      </w:tr>
    </w:tbl>
    <w:p w14:paraId="2669E76D" w14:textId="77777777" w:rsidR="00ED7110" w:rsidRDefault="00ED71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75E56B99" w14:textId="77777777" w:rsidR="00ED7110" w:rsidRDefault="00ED71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0FC00CA3" w14:textId="77777777" w:rsidR="00ED7110" w:rsidRDefault="00ED71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180BC151" w14:textId="77777777" w:rsidR="00ED7110" w:rsidRDefault="00ED711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4DD0ADE8" w14:textId="55B190C5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227AFE22" w14:textId="17B979C5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p w14:paraId="41813862" w14:textId="77777777" w:rsidR="00ED7110" w:rsidRDefault="00ED7110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78985B49" w:rsidR="00A565D2" w:rsidRDefault="0051111F" w:rsidP="00B200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negros 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42D8C524" w:rsidR="00A565D2" w:rsidRDefault="0051111F" w:rsidP="00B200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</w:t>
            </w:r>
            <w:r w:rsidR="00B200B4">
              <w:rPr>
                <w:color w:val="000000"/>
                <w:sz w:val="24"/>
                <w:szCs w:val="24"/>
              </w:rPr>
              <w:t>culturais LGBTQIA+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782EE30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83DC2" w14:textId="529863DD" w:rsidR="00A565D2" w:rsidRPr="00B200B4" w:rsidRDefault="00B200B4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B200B4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5FDA4" w14:textId="136A4C32" w:rsidR="00A565D2" w:rsidRPr="00B200B4" w:rsidRDefault="00B200B4" w:rsidP="00B200B4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B200B4">
              <w:rPr>
                <w:sz w:val="24"/>
                <w:szCs w:val="24"/>
              </w:rPr>
              <w:t>Agentes culturais de comunidades rurais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03EF6" w14:textId="5D641D79" w:rsidR="00A565D2" w:rsidRPr="00B200B4" w:rsidRDefault="00B200B4">
            <w:pPr>
              <w:shd w:val="clear" w:color="auto" w:fill="FFFFFF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 w:rsidRPr="00B200B4">
              <w:rPr>
                <w:sz w:val="24"/>
                <w:szCs w:val="24"/>
              </w:rPr>
              <w:t>5</w:t>
            </w:r>
          </w:p>
          <w:p w14:paraId="1EDC6106" w14:textId="77777777" w:rsidR="00A565D2" w:rsidRPr="00B200B4" w:rsidRDefault="00A565D2">
            <w:pPr>
              <w:shd w:val="clear" w:color="auto" w:fill="FFFFFF"/>
              <w:spacing w:after="2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674AA26D" w:rsidR="00A565D2" w:rsidRPr="00B200B4" w:rsidRDefault="00B200B4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B200B4">
              <w:rPr>
                <w:b/>
                <w:sz w:val="24"/>
                <w:szCs w:val="24"/>
              </w:rPr>
              <w:t>25</w:t>
            </w:r>
            <w:r w:rsidR="002C65FD" w:rsidRPr="00B200B4">
              <w:rPr>
                <w:b/>
                <w:sz w:val="24"/>
                <w:szCs w:val="24"/>
              </w:rPr>
              <w:t xml:space="preserve"> PONTOS</w:t>
            </w:r>
          </w:p>
        </w:tc>
      </w:tr>
    </w:tbl>
    <w:p w14:paraId="72C4D928" w14:textId="31D5E966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bookmarkStart w:id="0" w:name="_GoBack"/>
      <w:bookmarkEnd w:id="0"/>
    </w:p>
    <w:p w14:paraId="04CBB5FE" w14:textId="5A6D7DEE" w:rsidR="00A565D2" w:rsidRPr="00B200B4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 </w:t>
      </w:r>
      <w:r w:rsidR="00B200B4" w:rsidRPr="00B200B4">
        <w:rPr>
          <w:sz w:val="24"/>
          <w:szCs w:val="24"/>
        </w:rPr>
        <w:t>definida pelo somatório dos critérios obrigatórios e da pontuação bônus.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3880AD0B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</w:t>
      </w:r>
      <w:r w:rsidR="00D12A6B">
        <w:rPr>
          <w:color w:val="000000"/>
          <w:sz w:val="24"/>
          <w:szCs w:val="24"/>
        </w:rPr>
        <w:t>F, A, B, C, D, E</w:t>
      </w:r>
      <w:r>
        <w:rPr>
          <w:color w:val="000000"/>
          <w:sz w:val="24"/>
          <w:szCs w:val="24"/>
        </w:rPr>
        <w:t>, respectivamente. </w:t>
      </w:r>
    </w:p>
    <w:p w14:paraId="41977219" w14:textId="38D9F3A3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</w:t>
      </w:r>
      <w:r w:rsidR="00D12A6B">
        <w:rPr>
          <w:color w:val="000000"/>
          <w:sz w:val="24"/>
          <w:szCs w:val="24"/>
        </w:rPr>
        <w:t xml:space="preserve">pelo proponente com maior idade. </w:t>
      </w:r>
    </w:p>
    <w:p w14:paraId="6A00F6EE" w14:textId="5EB81713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48068F">
        <w:rPr>
          <w:color w:val="000000"/>
          <w:sz w:val="24"/>
          <w:szCs w:val="24"/>
        </w:rPr>
        <w:t>100 (cem)</w:t>
      </w:r>
      <w:r>
        <w:rPr>
          <w:color w:val="000000"/>
          <w:sz w:val="24"/>
          <w:szCs w:val="24"/>
        </w:rPr>
        <w:t xml:space="preserve">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575A1C6D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057898C4" w14:textId="6469164F" w:rsidR="0048068F" w:rsidRDefault="0048068F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</w:p>
    <w:p w14:paraId="624E0A54" w14:textId="2E89D43B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789F94C0" w14:textId="6CEFA973" w:rsidR="0048068F" w:rsidRDefault="0048068F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desacato a funcionários da Administração Municipal levará à desclassificação do projeto, podendo o servidor tomar as providências civis ou penais cabíveis. </w:t>
      </w:r>
    </w:p>
    <w:p w14:paraId="0339DC36" w14:textId="77777777" w:rsidR="0048068F" w:rsidRDefault="0048068F" w:rsidP="0048068F">
      <w:pPr>
        <w:spacing w:before="120" w:after="120" w:line="240" w:lineRule="auto"/>
        <w:ind w:left="840" w:right="120"/>
        <w:jc w:val="both"/>
        <w:rPr>
          <w:color w:val="000000"/>
          <w:sz w:val="24"/>
          <w:szCs w:val="24"/>
        </w:rPr>
      </w:pPr>
    </w:p>
    <w:p w14:paraId="15350793" w14:textId="2E704B20" w:rsidR="00D12A6B" w:rsidRDefault="00D12A6B" w:rsidP="00D12A6B">
      <w:pPr>
        <w:spacing w:before="120" w:after="120" w:line="240" w:lineRule="auto"/>
        <w:ind w:left="840" w:right="120"/>
        <w:jc w:val="both"/>
        <w:rPr>
          <w:color w:val="000000"/>
          <w:sz w:val="24"/>
          <w:szCs w:val="24"/>
        </w:rPr>
      </w:pPr>
    </w:p>
    <w:p w14:paraId="24FEDCDC" w14:textId="77777777" w:rsidR="00D12A6B" w:rsidRDefault="00D12A6B" w:rsidP="00D12A6B">
      <w:pPr>
        <w:spacing w:before="120" w:after="120" w:line="240" w:lineRule="auto"/>
        <w:ind w:left="840" w:right="120"/>
        <w:jc w:val="both"/>
        <w:rPr>
          <w:color w:val="000000"/>
          <w:sz w:val="24"/>
          <w:szCs w:val="24"/>
        </w:rPr>
      </w:pPr>
    </w:p>
    <w:sectPr w:rsidR="00D12A6B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B30F6F" w14:textId="77777777" w:rsidR="003541E4" w:rsidRDefault="003541E4" w:rsidP="002C65FD">
      <w:pPr>
        <w:spacing w:after="0" w:line="240" w:lineRule="auto"/>
      </w:pPr>
      <w:r>
        <w:separator/>
      </w:r>
    </w:p>
  </w:endnote>
  <w:endnote w:type="continuationSeparator" w:id="0">
    <w:p w14:paraId="3EDDFB50" w14:textId="77777777" w:rsidR="003541E4" w:rsidRDefault="003541E4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5EE351FD-4E1D-4121-BC55-E6F6E22B9F4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59CA3B85-1DBC-4CD7-9C43-6A52ECC75ED3}"/>
    <w:embedBold r:id="rId3" w:fontKey="{2E9FC845-D3AE-4B94-8055-B62BC001F154}"/>
    <w:embedItalic r:id="rId4" w:fontKey="{7F7E0E4F-1009-4ACD-BB3E-796EAFC721BB}"/>
    <w:embedBoldItalic r:id="rId5" w:fontKey="{6430E9F5-29F6-4C54-812C-F14D50342E2E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E21B11F-8EA5-4FF2-BF72-CA7AD6917358}"/>
    <w:embedItalic r:id="rId7" w:fontKey="{53B444F5-5F57-461C-ADBB-7E1913F0719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7014F9DC-F386-495F-84E2-0CF4082656A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B443A" w14:textId="237274DB" w:rsidR="002C65FD" w:rsidRPr="002C65FD" w:rsidRDefault="00D12A6B">
    <w:pPr>
      <w:pStyle w:val="Rodap"/>
      <w:rPr>
        <w:color w:val="FF0000"/>
      </w:rPr>
    </w:pPr>
    <w:r>
      <w:rPr>
        <w:color w:val="FF0000"/>
      </w:rPr>
      <w:t xml:space="preserve">                                                                                           </w:t>
    </w:r>
    <w:r>
      <w:rPr>
        <w:noProof/>
        <w:color w:val="FF0000"/>
      </w:rPr>
      <w:drawing>
        <wp:inline distT="0" distB="0" distL="0" distR="0" wp14:anchorId="78F9AE5A" wp14:editId="778B70FE">
          <wp:extent cx="509905" cy="612867"/>
          <wp:effectExtent l="0" t="0" r="444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sa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768" cy="617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760277" w14:textId="77777777" w:rsidR="003541E4" w:rsidRDefault="003541E4" w:rsidP="002C65FD">
      <w:pPr>
        <w:spacing w:after="0" w:line="240" w:lineRule="auto"/>
      </w:pPr>
      <w:r>
        <w:separator/>
      </w:r>
    </w:p>
  </w:footnote>
  <w:footnote w:type="continuationSeparator" w:id="0">
    <w:p w14:paraId="3C1B8F89" w14:textId="77777777" w:rsidR="003541E4" w:rsidRDefault="003541E4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240FCE"/>
    <w:rsid w:val="002C65FD"/>
    <w:rsid w:val="003541E4"/>
    <w:rsid w:val="0048068F"/>
    <w:rsid w:val="0051111F"/>
    <w:rsid w:val="008C7425"/>
    <w:rsid w:val="0097105A"/>
    <w:rsid w:val="00A565D2"/>
    <w:rsid w:val="00AC7237"/>
    <w:rsid w:val="00B200B4"/>
    <w:rsid w:val="00B2360A"/>
    <w:rsid w:val="00D12A6B"/>
    <w:rsid w:val="00ED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793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2</cp:revision>
  <cp:lastPrinted>2024-05-20T16:30:00Z</cp:lastPrinted>
  <dcterms:created xsi:type="dcterms:W3CDTF">2024-09-24T18:57:00Z</dcterms:created>
  <dcterms:modified xsi:type="dcterms:W3CDTF">2024-09-24T18:57:00Z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