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1716" w14:textId="77777777" w:rsidR="001F4C90" w:rsidRDefault="001F4C90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2482713" w14:textId="77777777" w:rsidR="001F4C90" w:rsidRDefault="001F4C90" w:rsidP="001F4C9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350FD61A" w14:textId="77777777" w:rsidR="001F4C90" w:rsidRPr="0049211C" w:rsidRDefault="001F4C90" w:rsidP="001F4C9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 w:rsidRPr="0049211C">
        <w:rPr>
          <w:rFonts w:cstheme="minorHAnsi"/>
          <w:b/>
          <w:color w:val="000000"/>
          <w:sz w:val="32"/>
          <w:szCs w:val="32"/>
          <w:u w:val="single"/>
        </w:rPr>
        <w:t>PERIFÉRICAS</w:t>
      </w:r>
    </w:p>
    <w:p w14:paraId="3B9560E3" w14:textId="77777777" w:rsidR="001F4C90" w:rsidRPr="00FC2E57" w:rsidRDefault="001F4C90" w:rsidP="001F4C9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40674977" w14:textId="77777777" w:rsidR="001F4C90" w:rsidRDefault="001F4C90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1" w14:textId="077E5C63" w:rsidR="003F0A79" w:rsidRPr="001F4C90" w:rsidRDefault="001F4C90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1F4C90">
        <w:rPr>
          <w:rFonts w:ascii="Calibri" w:hAnsi="Calibri" w:cs="Calibri"/>
          <w:b/>
          <w:bCs/>
          <w:sz w:val="24"/>
          <w:szCs w:val="24"/>
          <w:u w:val="single"/>
        </w:rPr>
        <w:t xml:space="preserve">ANEXO </w:t>
      </w:r>
      <w:r w:rsidR="00F0256B">
        <w:rPr>
          <w:rFonts w:ascii="Calibri" w:hAnsi="Calibri" w:cs="Calibri"/>
          <w:b/>
          <w:bCs/>
          <w:sz w:val="24"/>
          <w:szCs w:val="24"/>
          <w:u w:val="single"/>
        </w:rPr>
        <w:t>V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0B37382D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NÚMERO]/[INDICAR ANO] TENDO POR OBJETO A CONCESSÃO DE APOIO FINANCEIRO A AÇÕES CULTURAIS CONTEMPLADAS PELO EDITAL </w:t>
      </w:r>
      <w:r w:rsidRPr="00F0256B">
        <w:rPr>
          <w:rFonts w:ascii="Calibri" w:hAnsi="Calibri" w:cs="Calibri"/>
          <w:b/>
          <w:sz w:val="24"/>
          <w:szCs w:val="24"/>
        </w:rPr>
        <w:t xml:space="preserve">nº </w:t>
      </w:r>
      <w:r w:rsidR="00F0256B" w:rsidRPr="00F0256B">
        <w:rPr>
          <w:rFonts w:ascii="Calibri" w:hAnsi="Calibri" w:cs="Calibri"/>
          <w:b/>
          <w:sz w:val="24"/>
          <w:szCs w:val="24"/>
        </w:rPr>
        <w:t>06/</w:t>
      </w:r>
      <w:r w:rsidRPr="00F0256B">
        <w:rPr>
          <w:rFonts w:ascii="Calibri" w:hAnsi="Calibri" w:cs="Calibri"/>
          <w:b/>
          <w:sz w:val="24"/>
          <w:szCs w:val="24"/>
        </w:rPr>
        <w:t>202</w:t>
      </w:r>
      <w:r w:rsidR="00DD3248" w:rsidRPr="00F0256B">
        <w:rPr>
          <w:rFonts w:ascii="Calibri" w:hAnsi="Calibri" w:cs="Calibri"/>
          <w:b/>
          <w:sz w:val="24"/>
          <w:szCs w:val="24"/>
        </w:rPr>
        <w:t>4</w:t>
      </w:r>
      <w:r w:rsidRPr="00F0256B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41F3CD2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="00F0256B">
        <w:rPr>
          <w:rFonts w:ascii="Calibri" w:hAnsi="Calibri" w:cs="Calibri"/>
          <w:sz w:val="24"/>
          <w:szCs w:val="24"/>
        </w:rPr>
        <w:t xml:space="preserve"> </w:t>
      </w:r>
      <w:r w:rsidR="00F0256B" w:rsidRPr="00F0256B">
        <w:rPr>
          <w:rFonts w:ascii="Calibri" w:hAnsi="Calibri" w:cs="Calibri"/>
          <w:sz w:val="24"/>
          <w:szCs w:val="24"/>
        </w:rPr>
        <w:t>MUNICÍPIO DE FORMIGA</w:t>
      </w:r>
      <w:r w:rsidR="00F0256B">
        <w:rPr>
          <w:rFonts w:ascii="Calibri" w:hAnsi="Calibri" w:cs="Calibri"/>
          <w:sz w:val="24"/>
          <w:szCs w:val="24"/>
        </w:rPr>
        <w:t>, neste ato representado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F0256B">
        <w:rPr>
          <w:rFonts w:ascii="Calibri" w:hAnsi="Calibri" w:cs="Calibri"/>
          <w:sz w:val="24"/>
          <w:szCs w:val="24"/>
        </w:rPr>
        <w:t>seu Secretário de Cultura,</w:t>
      </w:r>
      <w:r w:rsidR="00F0256B" w:rsidRPr="00F0256B">
        <w:rPr>
          <w:rFonts w:ascii="Calibri" w:hAnsi="Calibri" w:cs="Calibri"/>
          <w:sz w:val="24"/>
          <w:szCs w:val="24"/>
        </w:rPr>
        <w:t xml:space="preserve"> </w:t>
      </w:r>
      <w:r w:rsidR="00F0256B">
        <w:rPr>
          <w:rFonts w:ascii="Calibri" w:hAnsi="Calibri" w:cs="Calibri"/>
          <w:sz w:val="24"/>
          <w:szCs w:val="24"/>
        </w:rPr>
        <w:t>Senhor Rodrigo Ribeiro Arantes, e o</w:t>
      </w:r>
      <w:r w:rsidRPr="000F607B">
        <w:rPr>
          <w:rFonts w:ascii="Calibri" w:hAnsi="Calibri" w:cs="Calibri"/>
          <w:sz w:val="24"/>
          <w:szCs w:val="24"/>
        </w:rPr>
        <w:t xml:space="preserve">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C993FC4" w14:textId="77777777" w:rsidR="004E4BA5" w:rsidRPr="005854D5" w:rsidRDefault="00B1033D" w:rsidP="004E4BA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4.1. Os recursos financeiros para a execução do presente termo totalizam o montante de </w:t>
      </w:r>
      <w:r w:rsidR="004E4BA5" w:rsidRPr="002B2361">
        <w:rPr>
          <w:rFonts w:asciiTheme="minorHAnsi" w:hAnsiTheme="minorHAnsi" w:cstheme="minorHAnsi"/>
          <w:b/>
          <w:color w:val="000000"/>
          <w:sz w:val="24"/>
          <w:szCs w:val="24"/>
        </w:rPr>
        <w:t>R$ 10.110,24</w:t>
      </w:r>
      <w:r w:rsidR="004E4BA5">
        <w:rPr>
          <w:rFonts w:asciiTheme="minorHAnsi" w:hAnsiTheme="minorHAnsi" w:cstheme="minorHAnsi"/>
          <w:color w:val="000000"/>
          <w:sz w:val="24"/>
          <w:szCs w:val="24"/>
        </w:rPr>
        <w:t xml:space="preserve"> (dez mil, cento e dez reais e vinte e quatro centavos)</w:t>
      </w:r>
    </w:p>
    <w:p w14:paraId="0000000D" w14:textId="63CB62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5DED88F9" w:rsidR="003F0A79" w:rsidRPr="000F607B" w:rsidRDefault="004E4BA5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6.1 São obrigações da Secretaria de Cultura: 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2726935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4E4BA5" w:rsidRPr="004E4BA5">
        <w:rPr>
          <w:rFonts w:ascii="Calibri" w:hAnsi="Calibri" w:cs="Calibri"/>
          <w:sz w:val="24"/>
          <w:szCs w:val="24"/>
        </w:rPr>
        <w:t>Secretaria de Cultura</w:t>
      </w:r>
      <w:r w:rsidRPr="004E4BA5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por meio de </w:t>
      </w:r>
      <w:r w:rsidR="004E4BA5">
        <w:rPr>
          <w:rFonts w:ascii="Calibri" w:hAnsi="Calibri" w:cs="Calibri"/>
          <w:sz w:val="24"/>
          <w:szCs w:val="24"/>
        </w:rPr>
        <w:t xml:space="preserve">Relatório de Execução do Objeto, </w:t>
      </w:r>
      <w:r w:rsidRPr="000F607B">
        <w:rPr>
          <w:rFonts w:ascii="Calibri" w:hAnsi="Calibri" w:cs="Calibri"/>
          <w:sz w:val="24"/>
          <w:szCs w:val="24"/>
        </w:rPr>
        <w:t xml:space="preserve">apresentado no prazo máximo de </w:t>
      </w:r>
      <w:r w:rsidR="004E4BA5" w:rsidRPr="004E4BA5">
        <w:rPr>
          <w:rFonts w:ascii="Calibri" w:hAnsi="Calibri" w:cs="Calibri"/>
          <w:sz w:val="24"/>
          <w:szCs w:val="24"/>
        </w:rPr>
        <w:t xml:space="preserve">30 (trinta) dias,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545AE3B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</w:t>
      </w:r>
      <w:r w:rsidR="004E4BA5">
        <w:rPr>
          <w:rFonts w:ascii="Calibri" w:hAnsi="Calibri" w:cs="Calibri"/>
          <w:sz w:val="24"/>
          <w:szCs w:val="24"/>
        </w:rPr>
        <w:t xml:space="preserve"> solicitação regular feita pela Secretaria de Cultura </w:t>
      </w:r>
      <w:r w:rsidRPr="000F607B">
        <w:rPr>
          <w:rFonts w:ascii="Calibri" w:hAnsi="Calibri" w:cs="Calibri"/>
          <w:sz w:val="24"/>
          <w:szCs w:val="24"/>
        </w:rPr>
        <w:t xml:space="preserve">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BA2B3DA" w14:textId="22148E98" w:rsidR="007B4602" w:rsidRPr="004E4BA5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4E4BA5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77755B2E" w14:textId="77777777" w:rsidR="007B4602" w:rsidRPr="000F607B" w:rsidRDefault="007B4602" w:rsidP="004E4BA5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06136D9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 xml:space="preserve">, no prazo de até </w:t>
      </w:r>
      <w:r w:rsidR="004E4BA5">
        <w:rPr>
          <w:rFonts w:ascii="Calibri" w:hAnsi="Calibri" w:cs="Calibri"/>
          <w:sz w:val="24"/>
          <w:szCs w:val="24"/>
        </w:rPr>
        <w:t>30</w:t>
      </w:r>
      <w:r w:rsidR="00B4424E">
        <w:rPr>
          <w:rFonts w:ascii="Calibri" w:hAnsi="Calibri" w:cs="Calibri"/>
          <w:sz w:val="24"/>
          <w:szCs w:val="24"/>
        </w:rPr>
        <w:t xml:space="preserve">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02A7188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</w:t>
      </w:r>
      <w:r w:rsidR="004E4BA5">
        <w:rPr>
          <w:rFonts w:ascii="Calibri" w:hAnsi="Calibri" w:cs="Calibri"/>
          <w:sz w:val="24"/>
          <w:szCs w:val="24"/>
        </w:rPr>
        <w:t>30</w:t>
      </w:r>
      <w:r w:rsidR="009A0110">
        <w:rPr>
          <w:rFonts w:ascii="Calibri" w:hAnsi="Calibri" w:cs="Calibri"/>
          <w:sz w:val="24"/>
          <w:szCs w:val="24"/>
        </w:rPr>
        <w:t xml:space="preserve">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2FD676FC" w14:textId="0C8A81ED" w:rsidR="00B27CEC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27CEC">
        <w:rPr>
          <w:rFonts w:ascii="Calibri" w:hAnsi="Calibri" w:cs="Calibri"/>
          <w:sz w:val="24"/>
          <w:szCs w:val="24"/>
        </w:rPr>
        <w:t xml:space="preserve">A Secretaria de Cultura enviará e-mails e fará contato telefônico através do aplicativo WhatsApp aos Agentes Culturais para obter informações do projeto. Em caso de não os Agentes não responderem aos contatos, estes serão notificados. 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4A1402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B27CEC" w:rsidRPr="00B27CEC">
        <w:rPr>
          <w:rFonts w:ascii="Calibri" w:hAnsi="Calibri" w:cs="Calibri"/>
          <w:sz w:val="24"/>
          <w:szCs w:val="24"/>
        </w:rPr>
        <w:t>12 meses</w:t>
      </w:r>
      <w:r w:rsidRPr="000F607B">
        <w:rPr>
          <w:rFonts w:ascii="Calibri" w:hAnsi="Calibri" w:cs="Calibri"/>
          <w:sz w:val="24"/>
          <w:szCs w:val="24"/>
        </w:rPr>
        <w:t>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B27CEC" w:rsidRPr="00B27CEC">
        <w:rPr>
          <w:rFonts w:ascii="Calibri" w:hAnsi="Calibri" w:cs="Calibri"/>
          <w:sz w:val="24"/>
          <w:szCs w:val="24"/>
        </w:rPr>
        <w:t xml:space="preserve">igual período. 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63A3849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>.1 O Extrato do Termo de Execução Cultural será publicad</w:t>
      </w:r>
      <w:r w:rsidR="00B27CEC">
        <w:rPr>
          <w:rFonts w:ascii="Calibri" w:hAnsi="Calibri" w:cs="Calibri"/>
          <w:sz w:val="24"/>
          <w:szCs w:val="24"/>
        </w:rPr>
        <w:t xml:space="preserve">o no site </w:t>
      </w:r>
      <w:hyperlink r:id="rId10" w:history="1">
        <w:r w:rsidR="00B27CEC" w:rsidRPr="008C0ACB">
          <w:rPr>
            <w:rStyle w:val="Hyperlink"/>
            <w:rFonts w:ascii="Calibri" w:hAnsi="Calibri" w:cs="Calibri"/>
            <w:sz w:val="24"/>
            <w:szCs w:val="24"/>
          </w:rPr>
          <w:t>www.formiga.mg.gov.br</w:t>
        </w:r>
      </w:hyperlink>
      <w:r w:rsidR="00B27CEC">
        <w:rPr>
          <w:rFonts w:ascii="Calibri" w:hAnsi="Calibri" w:cs="Calibri"/>
          <w:sz w:val="24"/>
          <w:szCs w:val="24"/>
        </w:rPr>
        <w:t xml:space="preserve"> , na página da Secretaria de Cultura, na aba “Aldir Blanc 2”. 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626C90C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="00B27CEC" w:rsidRPr="00B27CEC">
        <w:rPr>
          <w:rFonts w:ascii="Calibri" w:hAnsi="Calibri" w:cs="Calibri"/>
          <w:sz w:val="24"/>
          <w:szCs w:val="24"/>
        </w:rPr>
        <w:t>Formiga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9FB9DAD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44DCDF32" w14:textId="686B69FD" w:rsidR="00B27CEC" w:rsidRDefault="00B27CEC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7BCDED2B" w14:textId="5543AFEA" w:rsidR="00B27CEC" w:rsidRDefault="00B27CEC" w:rsidP="00B27CEC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___________________________</w:t>
      </w:r>
    </w:p>
    <w:p w14:paraId="20C08558" w14:textId="0BF3C949" w:rsidR="00B27CEC" w:rsidRDefault="00B27CEC" w:rsidP="00B27CEC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Rodrigo Ribeiro Arantes </w:t>
      </w:r>
    </w:p>
    <w:p w14:paraId="227DB73C" w14:textId="4726C24E" w:rsidR="00B27CEC" w:rsidRDefault="00B27CEC" w:rsidP="00B27CEC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Cultura</w:t>
      </w:r>
    </w:p>
    <w:p w14:paraId="34F90AB2" w14:textId="511C18C4" w:rsidR="00B27CEC" w:rsidRDefault="00B27CEC" w:rsidP="00B27CEC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3DEF09B2" w14:textId="77777777" w:rsidR="00B27CEC" w:rsidRPr="000F607B" w:rsidRDefault="00B27CEC" w:rsidP="00B27CEC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6C45" w14:textId="77777777" w:rsidR="007A0863" w:rsidRDefault="007A0863" w:rsidP="00264109">
      <w:pPr>
        <w:spacing w:line="240" w:lineRule="auto"/>
      </w:pPr>
      <w:r>
        <w:separator/>
      </w:r>
    </w:p>
  </w:endnote>
  <w:endnote w:type="continuationSeparator" w:id="0">
    <w:p w14:paraId="2D2A75A6" w14:textId="77777777" w:rsidR="007A0863" w:rsidRDefault="007A0863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447B" w14:textId="77777777" w:rsidR="00F0256B" w:rsidRDefault="00F025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237B" w14:textId="01F42A29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324A" w14:textId="77777777" w:rsidR="00F0256B" w:rsidRDefault="00F02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9402" w14:textId="77777777" w:rsidR="007A0863" w:rsidRDefault="007A0863" w:rsidP="00264109">
      <w:pPr>
        <w:spacing w:line="240" w:lineRule="auto"/>
      </w:pPr>
      <w:r>
        <w:separator/>
      </w:r>
    </w:p>
  </w:footnote>
  <w:footnote w:type="continuationSeparator" w:id="0">
    <w:p w14:paraId="771B5774" w14:textId="77777777" w:rsidR="007A0863" w:rsidRDefault="007A0863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A245" w14:textId="77777777" w:rsidR="00F0256B" w:rsidRDefault="00F025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62D6" w14:textId="77777777" w:rsidR="00F0256B" w:rsidRDefault="00F025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24819"/>
    <w:rsid w:val="00136773"/>
    <w:rsid w:val="00136E7F"/>
    <w:rsid w:val="001456AB"/>
    <w:rsid w:val="0014710F"/>
    <w:rsid w:val="001D6033"/>
    <w:rsid w:val="001F4C90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E4BA5"/>
    <w:rsid w:val="004F1066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A0863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7114E"/>
    <w:rsid w:val="00AB2D02"/>
    <w:rsid w:val="00AB56A3"/>
    <w:rsid w:val="00B01CE2"/>
    <w:rsid w:val="00B1033D"/>
    <w:rsid w:val="00B27CEC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DF5B2A"/>
    <w:rsid w:val="00E23903"/>
    <w:rsid w:val="00E40F16"/>
    <w:rsid w:val="00EE1C50"/>
    <w:rsid w:val="00F0256B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27CE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7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formiga.mg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2015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Flavia</cp:lastModifiedBy>
  <cp:revision>72</cp:revision>
  <cp:lastPrinted>2024-05-20T16:45:00Z</cp:lastPrinted>
  <dcterms:created xsi:type="dcterms:W3CDTF">2024-04-04T15:18:00Z</dcterms:created>
  <dcterms:modified xsi:type="dcterms:W3CDTF">2024-07-30T21:26:00Z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