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7365"/>
      </w:tblGrid>
      <w:tr w:rsidR="0083035D" w:rsidRPr="00001A33" w:rsidTr="00AE36C6">
        <w:trPr>
          <w:jc w:val="center"/>
        </w:trPr>
        <w:tc>
          <w:tcPr>
            <w:tcW w:w="1981" w:type="dxa"/>
          </w:tcPr>
          <w:p w:rsidR="0083035D" w:rsidRPr="00001A33" w:rsidRDefault="0083035D" w:rsidP="00AE36C6">
            <w:pPr>
              <w:spacing w:line="360" w:lineRule="auto"/>
              <w:jc w:val="center"/>
              <w:rPr>
                <w:rFonts w:ascii="Times New Roman" w:hAnsi="Times New Roman" w:cs="Times New Roman"/>
              </w:rPr>
            </w:pPr>
            <w:r w:rsidRPr="00001A33">
              <w:rPr>
                <w:rFonts w:ascii="Times New Roman" w:hAnsi="Times New Roman" w:cs="Times New Roman"/>
                <w:noProof/>
                <w:lang w:eastAsia="pt-BR"/>
              </w:rPr>
              <w:drawing>
                <wp:inline distT="0" distB="0" distL="0" distR="0" wp14:anchorId="3DC740DB" wp14:editId="200FF19E">
                  <wp:extent cx="584160" cy="691019"/>
                  <wp:effectExtent l="0" t="0" r="6985" b="0"/>
                  <wp:docPr id="11" name="Imagem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4840116-E760-43B1-9393-CE15FEF5F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4840116-E760-43B1-9393-CE15FEF5F706}"/>
                              </a:ext>
                            </a:extLst>
                          </pic:cNvPr>
                          <pic:cNvPicPr>
                            <a:picLocks noChangeAspect="1"/>
                          </pic:cNvPicPr>
                        </pic:nvPicPr>
                        <pic:blipFill>
                          <a:blip r:embed="rId7" cstate="print"/>
                          <a:stretch>
                            <a:fillRect/>
                          </a:stretch>
                        </pic:blipFill>
                        <pic:spPr>
                          <a:xfrm>
                            <a:off x="0" y="0"/>
                            <a:ext cx="589932" cy="697847"/>
                          </a:xfrm>
                          <a:prstGeom prst="rect">
                            <a:avLst/>
                          </a:prstGeom>
                        </pic:spPr>
                      </pic:pic>
                    </a:graphicData>
                  </a:graphic>
                </wp:inline>
              </w:drawing>
            </w:r>
          </w:p>
        </w:tc>
        <w:tc>
          <w:tcPr>
            <w:tcW w:w="7365" w:type="dxa"/>
          </w:tcPr>
          <w:p w:rsidR="0083035D" w:rsidRPr="00001A33" w:rsidRDefault="0083035D" w:rsidP="00AE36C6">
            <w:pPr>
              <w:spacing w:line="360" w:lineRule="auto"/>
              <w:jc w:val="center"/>
              <w:rPr>
                <w:rFonts w:ascii="Times New Roman" w:hAnsi="Times New Roman" w:cs="Times New Roman"/>
                <w:b/>
              </w:rPr>
            </w:pPr>
          </w:p>
          <w:p w:rsidR="0083035D" w:rsidRPr="00001A33" w:rsidRDefault="0083035D" w:rsidP="00AE36C6">
            <w:pPr>
              <w:pBdr>
                <w:bottom w:val="single" w:sz="12" w:space="1" w:color="auto"/>
              </w:pBdr>
              <w:spacing w:line="360" w:lineRule="auto"/>
              <w:jc w:val="center"/>
              <w:rPr>
                <w:rFonts w:ascii="Times New Roman" w:hAnsi="Times New Roman" w:cs="Times New Roman"/>
                <w:b/>
                <w:sz w:val="28"/>
                <w:szCs w:val="28"/>
              </w:rPr>
            </w:pPr>
            <w:r w:rsidRPr="00001A33">
              <w:rPr>
                <w:rFonts w:ascii="Times New Roman" w:hAnsi="Times New Roman" w:cs="Times New Roman"/>
                <w:b/>
                <w:sz w:val="28"/>
                <w:szCs w:val="28"/>
              </w:rPr>
              <w:t>PREFEITURA MUNICIPAL DE FORMIGA</w:t>
            </w:r>
          </w:p>
          <w:p w:rsidR="0083035D" w:rsidRPr="00001A33" w:rsidRDefault="0083035D" w:rsidP="00AE36C6">
            <w:pPr>
              <w:pBdr>
                <w:bottom w:val="single" w:sz="12" w:space="1" w:color="auto"/>
              </w:pBdr>
              <w:spacing w:line="360" w:lineRule="auto"/>
              <w:jc w:val="center"/>
              <w:rPr>
                <w:rFonts w:ascii="Times New Roman" w:hAnsi="Times New Roman" w:cs="Times New Roman"/>
                <w:b/>
                <w:sz w:val="28"/>
                <w:szCs w:val="28"/>
              </w:rPr>
            </w:pPr>
            <w:r w:rsidRPr="00001A33">
              <w:rPr>
                <w:rFonts w:ascii="Times New Roman" w:hAnsi="Times New Roman" w:cs="Times New Roman"/>
                <w:b/>
                <w:sz w:val="28"/>
                <w:szCs w:val="28"/>
              </w:rPr>
              <w:t>Secretaria Municipal de Educação</w:t>
            </w:r>
            <w:r w:rsidR="00F76EE9">
              <w:rPr>
                <w:rFonts w:ascii="Times New Roman" w:hAnsi="Times New Roman" w:cs="Times New Roman"/>
                <w:b/>
                <w:sz w:val="28"/>
                <w:szCs w:val="28"/>
              </w:rPr>
              <w:t xml:space="preserve"> e Esportes</w:t>
            </w:r>
          </w:p>
          <w:p w:rsidR="0083035D" w:rsidRPr="00001A33" w:rsidRDefault="0083035D" w:rsidP="00AE36C6">
            <w:pPr>
              <w:rPr>
                <w:rFonts w:ascii="Times New Roman" w:hAnsi="Times New Roman" w:cs="Times New Roman"/>
              </w:rPr>
            </w:pPr>
            <w:r w:rsidRPr="00001A33">
              <w:rPr>
                <w:rFonts w:ascii="Times New Roman" w:hAnsi="Times New Roman" w:cs="Times New Roman"/>
              </w:rPr>
              <w:t xml:space="preserve"> </w:t>
            </w:r>
          </w:p>
        </w:tc>
      </w:tr>
      <w:tr w:rsidR="0083035D" w:rsidRPr="00001A33" w:rsidTr="00AE36C6">
        <w:trPr>
          <w:jc w:val="center"/>
        </w:trPr>
        <w:tc>
          <w:tcPr>
            <w:tcW w:w="1981" w:type="dxa"/>
          </w:tcPr>
          <w:p w:rsidR="0083035D" w:rsidRPr="00001A33" w:rsidRDefault="0083035D" w:rsidP="0083035D">
            <w:pPr>
              <w:spacing w:line="360" w:lineRule="auto"/>
              <w:rPr>
                <w:rFonts w:ascii="Times New Roman" w:hAnsi="Times New Roman" w:cs="Times New Roman"/>
                <w:noProof/>
              </w:rPr>
            </w:pPr>
          </w:p>
        </w:tc>
        <w:tc>
          <w:tcPr>
            <w:tcW w:w="7365" w:type="dxa"/>
          </w:tcPr>
          <w:p w:rsidR="0083035D" w:rsidRPr="00001A33" w:rsidRDefault="0083035D" w:rsidP="00AE36C6">
            <w:pPr>
              <w:spacing w:line="360" w:lineRule="auto"/>
              <w:jc w:val="center"/>
              <w:rPr>
                <w:rFonts w:ascii="Times New Roman" w:hAnsi="Times New Roman" w:cs="Times New Roman"/>
                <w:b/>
              </w:rPr>
            </w:pPr>
          </w:p>
        </w:tc>
      </w:tr>
    </w:tbl>
    <w:p w:rsidR="001F5E0D" w:rsidRPr="00001A33" w:rsidRDefault="0083035D" w:rsidP="0083035D">
      <w:pPr>
        <w:jc w:val="center"/>
        <w:rPr>
          <w:rFonts w:ascii="Times New Roman" w:hAnsi="Times New Roman" w:cs="Times New Roman"/>
          <w:b/>
          <w:sz w:val="24"/>
          <w:szCs w:val="24"/>
        </w:rPr>
      </w:pPr>
      <w:r w:rsidRPr="00001A33">
        <w:rPr>
          <w:rFonts w:ascii="Times New Roman" w:hAnsi="Times New Roman" w:cs="Times New Roman"/>
          <w:b/>
          <w:sz w:val="24"/>
          <w:szCs w:val="24"/>
        </w:rPr>
        <w:t>PORTARIA Nº</w:t>
      </w:r>
      <w:r w:rsidR="00001A33" w:rsidRPr="00001A33">
        <w:rPr>
          <w:rFonts w:ascii="Times New Roman" w:hAnsi="Times New Roman" w:cs="Times New Roman"/>
          <w:b/>
          <w:sz w:val="24"/>
          <w:szCs w:val="24"/>
        </w:rPr>
        <w:t xml:space="preserve"> </w:t>
      </w:r>
      <w:r w:rsidR="00675DF8">
        <w:rPr>
          <w:rFonts w:ascii="Times New Roman" w:hAnsi="Times New Roman" w:cs="Times New Roman"/>
          <w:b/>
          <w:sz w:val="24"/>
          <w:szCs w:val="24"/>
        </w:rPr>
        <w:t>0</w:t>
      </w:r>
      <w:r w:rsidR="001437D2">
        <w:rPr>
          <w:rFonts w:ascii="Times New Roman" w:hAnsi="Times New Roman" w:cs="Times New Roman"/>
          <w:b/>
          <w:sz w:val="24"/>
          <w:szCs w:val="24"/>
        </w:rPr>
        <w:t>9</w:t>
      </w:r>
      <w:r w:rsidR="00E64A02" w:rsidRPr="00001A33">
        <w:rPr>
          <w:rFonts w:ascii="Times New Roman" w:hAnsi="Times New Roman" w:cs="Times New Roman"/>
          <w:b/>
          <w:sz w:val="24"/>
          <w:szCs w:val="24"/>
        </w:rPr>
        <w:t>/202</w:t>
      </w:r>
      <w:r w:rsidR="00DD6B39">
        <w:rPr>
          <w:rFonts w:ascii="Times New Roman" w:hAnsi="Times New Roman" w:cs="Times New Roman"/>
          <w:b/>
          <w:sz w:val="24"/>
          <w:szCs w:val="24"/>
        </w:rPr>
        <w:t>2</w:t>
      </w:r>
    </w:p>
    <w:p w:rsidR="00B21978" w:rsidRPr="00001A33" w:rsidRDefault="00B21978" w:rsidP="0083035D">
      <w:pPr>
        <w:jc w:val="center"/>
        <w:rPr>
          <w:rFonts w:ascii="Times New Roman" w:hAnsi="Times New Roman" w:cs="Times New Roman"/>
          <w:b/>
          <w:sz w:val="24"/>
          <w:szCs w:val="24"/>
        </w:rPr>
      </w:pPr>
    </w:p>
    <w:p w:rsidR="0083035D" w:rsidRPr="00001A33" w:rsidRDefault="0083035D" w:rsidP="00256CEB">
      <w:pPr>
        <w:ind w:left="3969"/>
        <w:jc w:val="both"/>
        <w:rPr>
          <w:rFonts w:ascii="Times New Roman" w:hAnsi="Times New Roman" w:cs="Times New Roman"/>
          <w:b/>
          <w:bCs/>
          <w:color w:val="000000"/>
          <w:sz w:val="24"/>
          <w:szCs w:val="24"/>
        </w:rPr>
      </w:pPr>
      <w:bookmarkStart w:id="0" w:name="_Hlk500925936"/>
      <w:proofErr w:type="gramStart"/>
      <w:r w:rsidRPr="00001A33">
        <w:rPr>
          <w:rStyle w:val="fontstyle01"/>
          <w:rFonts w:ascii="Times New Roman" w:hAnsi="Times New Roman" w:cs="Times New Roman"/>
        </w:rPr>
        <w:t>ESTABELECE DIRETRIZES</w:t>
      </w:r>
      <w:proofErr w:type="gramEnd"/>
      <w:r w:rsidRPr="00001A33">
        <w:rPr>
          <w:rStyle w:val="fontstyle01"/>
          <w:rFonts w:ascii="Times New Roman" w:hAnsi="Times New Roman" w:cs="Times New Roman"/>
        </w:rPr>
        <w:t xml:space="preserve"> </w:t>
      </w:r>
      <w:r w:rsidR="00A75AC2" w:rsidRPr="00001A33">
        <w:rPr>
          <w:rStyle w:val="fontstyle01"/>
          <w:rFonts w:ascii="Times New Roman" w:hAnsi="Times New Roman" w:cs="Times New Roman"/>
        </w:rPr>
        <w:t xml:space="preserve">PARA </w:t>
      </w:r>
      <w:r w:rsidR="00675DF8">
        <w:rPr>
          <w:rStyle w:val="fontstyle01"/>
          <w:rFonts w:ascii="Times New Roman" w:hAnsi="Times New Roman" w:cs="Times New Roman"/>
        </w:rPr>
        <w:t>ATU</w:t>
      </w:r>
      <w:r w:rsidR="00E64A02" w:rsidRPr="00001A33">
        <w:rPr>
          <w:rStyle w:val="fontstyle01"/>
          <w:rFonts w:ascii="Times New Roman" w:hAnsi="Times New Roman" w:cs="Times New Roman"/>
        </w:rPr>
        <w:t xml:space="preserve">AÇÃO DE </w:t>
      </w:r>
      <w:r w:rsidR="00675DF8">
        <w:rPr>
          <w:rStyle w:val="fontstyle01"/>
          <w:rFonts w:ascii="Times New Roman" w:hAnsi="Times New Roman" w:cs="Times New Roman"/>
        </w:rPr>
        <w:t xml:space="preserve">SERVIDORES EFETIVOS </w:t>
      </w:r>
      <w:r w:rsidR="00816E06" w:rsidRPr="00001A33">
        <w:rPr>
          <w:rStyle w:val="fontstyle01"/>
          <w:rFonts w:ascii="Times New Roman" w:hAnsi="Times New Roman" w:cs="Times New Roman"/>
          <w:color w:val="auto"/>
        </w:rPr>
        <w:t>PARA</w:t>
      </w:r>
      <w:r w:rsidR="00816E06" w:rsidRPr="00001A33">
        <w:rPr>
          <w:rStyle w:val="fontstyle01"/>
          <w:rFonts w:ascii="Times New Roman" w:hAnsi="Times New Roman" w:cs="Times New Roman"/>
        </w:rPr>
        <w:t xml:space="preserve"> </w:t>
      </w:r>
      <w:r w:rsidR="00C9245E" w:rsidRPr="00001A33">
        <w:rPr>
          <w:rStyle w:val="fontstyle01"/>
          <w:rFonts w:ascii="Times New Roman" w:hAnsi="Times New Roman" w:cs="Times New Roman"/>
        </w:rPr>
        <w:t>O</w:t>
      </w:r>
      <w:r w:rsidRPr="00001A33">
        <w:rPr>
          <w:rStyle w:val="fontstyle01"/>
          <w:rFonts w:ascii="Times New Roman" w:hAnsi="Times New Roman" w:cs="Times New Roman"/>
        </w:rPr>
        <w:t xml:space="preserve"> ATENDIMENTO EDUCACIONAL ESPECIALIZADO</w:t>
      </w:r>
      <w:r w:rsidR="00A7054A" w:rsidRPr="00001A33">
        <w:rPr>
          <w:rStyle w:val="fontstyle01"/>
          <w:rFonts w:ascii="Times New Roman" w:hAnsi="Times New Roman" w:cs="Times New Roman"/>
        </w:rPr>
        <w:t xml:space="preserve"> OFERTADO NA REDE MUNICIPAL DE ENSINO.</w:t>
      </w:r>
    </w:p>
    <w:bookmarkEnd w:id="0"/>
    <w:p w:rsidR="00256CEB" w:rsidRPr="00001A33" w:rsidRDefault="00256CEB" w:rsidP="0083035D">
      <w:pPr>
        <w:ind w:left="2835"/>
        <w:jc w:val="both"/>
        <w:rPr>
          <w:rStyle w:val="fontstyle01"/>
          <w:rFonts w:ascii="Times New Roman" w:hAnsi="Times New Roman" w:cs="Times New Roman"/>
        </w:rPr>
      </w:pPr>
    </w:p>
    <w:p w:rsidR="004B557E" w:rsidRPr="00001A33" w:rsidRDefault="00256CEB" w:rsidP="00256CEB">
      <w:pPr>
        <w:jc w:val="both"/>
        <w:rPr>
          <w:rFonts w:ascii="Times New Roman" w:hAnsi="Times New Roman" w:cs="Times New Roman"/>
          <w:color w:val="000000"/>
          <w:sz w:val="24"/>
          <w:szCs w:val="24"/>
        </w:rPr>
      </w:pPr>
      <w:r w:rsidRPr="00001A33">
        <w:rPr>
          <w:rFonts w:ascii="Times New Roman" w:hAnsi="Times New Roman" w:cs="Times New Roman"/>
          <w:color w:val="000000"/>
          <w:sz w:val="24"/>
          <w:szCs w:val="24"/>
        </w:rPr>
        <w:t xml:space="preserve">O </w:t>
      </w:r>
      <w:r w:rsidRPr="00001A33">
        <w:rPr>
          <w:rFonts w:ascii="Times New Roman" w:hAnsi="Times New Roman" w:cs="Times New Roman"/>
          <w:b/>
          <w:bCs/>
          <w:color w:val="000000"/>
          <w:sz w:val="24"/>
          <w:szCs w:val="24"/>
        </w:rPr>
        <w:t>SECRETÁRIO MUNICIPAL DE EDUCAÇÃO</w:t>
      </w:r>
      <w:r w:rsidRPr="00001A33">
        <w:rPr>
          <w:rFonts w:ascii="Times New Roman" w:hAnsi="Times New Roman" w:cs="Times New Roman"/>
          <w:color w:val="000000"/>
          <w:sz w:val="24"/>
          <w:szCs w:val="24"/>
        </w:rPr>
        <w:t>, no uso de suas</w:t>
      </w:r>
      <w:r w:rsidR="004B557E" w:rsidRPr="00001A33">
        <w:rPr>
          <w:rFonts w:ascii="Times New Roman" w:hAnsi="Times New Roman" w:cs="Times New Roman"/>
          <w:color w:val="000000"/>
          <w:sz w:val="24"/>
          <w:szCs w:val="24"/>
        </w:rPr>
        <w:t xml:space="preserve"> </w:t>
      </w:r>
      <w:r w:rsidRPr="00001A33">
        <w:rPr>
          <w:rFonts w:ascii="Times New Roman" w:hAnsi="Times New Roman" w:cs="Times New Roman"/>
          <w:color w:val="000000"/>
          <w:sz w:val="24"/>
          <w:szCs w:val="24"/>
        </w:rPr>
        <w:t xml:space="preserve">atribuições, </w:t>
      </w:r>
      <w:r w:rsidR="004B557E" w:rsidRPr="00001A33">
        <w:rPr>
          <w:rFonts w:ascii="Times New Roman" w:hAnsi="Times New Roman" w:cs="Times New Roman"/>
          <w:color w:val="000000"/>
          <w:sz w:val="24"/>
          <w:szCs w:val="24"/>
        </w:rPr>
        <w:t>considerando:</w:t>
      </w:r>
    </w:p>
    <w:p w:rsidR="004B557E" w:rsidRPr="00001A33" w:rsidRDefault="004B557E" w:rsidP="004B557E">
      <w:pPr>
        <w:pStyle w:val="PargrafodaLista"/>
        <w:numPr>
          <w:ilvl w:val="0"/>
          <w:numId w:val="9"/>
        </w:numPr>
        <w:jc w:val="both"/>
        <w:rPr>
          <w:rFonts w:ascii="Times New Roman" w:hAnsi="Times New Roman"/>
          <w:color w:val="000000"/>
          <w:sz w:val="24"/>
          <w:szCs w:val="24"/>
        </w:rPr>
      </w:pPr>
      <w:r w:rsidRPr="00001A33">
        <w:rPr>
          <w:rFonts w:ascii="Times New Roman" w:hAnsi="Times New Roman"/>
          <w:color w:val="000000"/>
          <w:sz w:val="24"/>
          <w:szCs w:val="24"/>
        </w:rPr>
        <w:t>O</w:t>
      </w:r>
      <w:r w:rsidR="00256CEB" w:rsidRPr="00001A33">
        <w:rPr>
          <w:rFonts w:ascii="Times New Roman" w:hAnsi="Times New Roman"/>
          <w:color w:val="000000"/>
          <w:sz w:val="24"/>
          <w:szCs w:val="24"/>
        </w:rPr>
        <w:t xml:space="preserve"> Decreto nº 6.949 de 25 de agosto de 2009 que promulga a</w:t>
      </w:r>
      <w:r w:rsidRPr="00001A33">
        <w:rPr>
          <w:rFonts w:ascii="Times New Roman" w:hAnsi="Times New Roman"/>
          <w:color w:val="000000"/>
          <w:sz w:val="24"/>
          <w:szCs w:val="24"/>
        </w:rPr>
        <w:t xml:space="preserve"> </w:t>
      </w:r>
      <w:r w:rsidR="00256CEB" w:rsidRPr="00001A33">
        <w:rPr>
          <w:rFonts w:ascii="Times New Roman" w:hAnsi="Times New Roman"/>
          <w:color w:val="000000"/>
          <w:sz w:val="24"/>
          <w:szCs w:val="24"/>
        </w:rPr>
        <w:t>Convenção Internacional sobre os Direitos das Pessoas com Deficiência</w:t>
      </w:r>
      <w:r w:rsidR="00816E06" w:rsidRPr="00001A33">
        <w:rPr>
          <w:rFonts w:ascii="Times New Roman" w:hAnsi="Times New Roman"/>
          <w:color w:val="000000"/>
          <w:sz w:val="24"/>
          <w:szCs w:val="24"/>
        </w:rPr>
        <w:t>.</w:t>
      </w:r>
    </w:p>
    <w:p w:rsidR="004B557E" w:rsidRPr="00001A33" w:rsidRDefault="004B557E" w:rsidP="004B557E">
      <w:pPr>
        <w:pStyle w:val="PargrafodaLista"/>
        <w:numPr>
          <w:ilvl w:val="0"/>
          <w:numId w:val="9"/>
        </w:numPr>
        <w:jc w:val="both"/>
        <w:rPr>
          <w:rFonts w:ascii="Times New Roman" w:hAnsi="Times New Roman"/>
          <w:color w:val="000000"/>
          <w:sz w:val="24"/>
          <w:szCs w:val="24"/>
        </w:rPr>
      </w:pPr>
      <w:r w:rsidRPr="00001A33">
        <w:rPr>
          <w:rFonts w:ascii="Times New Roman" w:hAnsi="Times New Roman"/>
          <w:color w:val="000000"/>
          <w:sz w:val="24"/>
          <w:szCs w:val="24"/>
        </w:rPr>
        <w:t>O</w:t>
      </w:r>
      <w:r w:rsidR="00256CEB" w:rsidRPr="00001A33">
        <w:rPr>
          <w:rFonts w:ascii="Times New Roman" w:hAnsi="Times New Roman"/>
          <w:color w:val="000000"/>
          <w:sz w:val="24"/>
          <w:szCs w:val="24"/>
        </w:rPr>
        <w:t xml:space="preserve"> Decreto nº 7.612</w:t>
      </w:r>
      <w:r w:rsidR="000B0D66" w:rsidRPr="00001A33">
        <w:rPr>
          <w:rFonts w:ascii="Times New Roman" w:hAnsi="Times New Roman"/>
          <w:color w:val="000000"/>
          <w:sz w:val="24"/>
          <w:szCs w:val="24"/>
        </w:rPr>
        <w:t xml:space="preserve"> </w:t>
      </w:r>
      <w:r w:rsidR="00256CEB" w:rsidRPr="00001A33">
        <w:rPr>
          <w:rFonts w:ascii="Times New Roman" w:hAnsi="Times New Roman"/>
          <w:color w:val="000000"/>
          <w:sz w:val="24"/>
          <w:szCs w:val="24"/>
        </w:rPr>
        <w:t>de novembro de 2011 que institui o Plano Nacional dos Direitos das Pessoas</w:t>
      </w:r>
      <w:r w:rsidRPr="00001A33">
        <w:rPr>
          <w:rFonts w:ascii="Times New Roman" w:hAnsi="Times New Roman"/>
          <w:color w:val="000000"/>
          <w:sz w:val="24"/>
          <w:szCs w:val="24"/>
        </w:rPr>
        <w:t xml:space="preserve"> </w:t>
      </w:r>
      <w:r w:rsidR="00256CEB" w:rsidRPr="00001A33">
        <w:rPr>
          <w:rFonts w:ascii="Times New Roman" w:hAnsi="Times New Roman"/>
          <w:color w:val="000000"/>
          <w:sz w:val="24"/>
          <w:szCs w:val="24"/>
        </w:rPr>
        <w:t>com Deficiência</w:t>
      </w:r>
      <w:r w:rsidRPr="00001A33">
        <w:rPr>
          <w:rFonts w:ascii="Times New Roman" w:hAnsi="Times New Roman"/>
          <w:color w:val="000000"/>
          <w:sz w:val="24"/>
          <w:szCs w:val="24"/>
        </w:rPr>
        <w:t xml:space="preserve"> </w:t>
      </w:r>
      <w:r w:rsidR="00256CEB" w:rsidRPr="00001A33">
        <w:rPr>
          <w:rFonts w:ascii="Times New Roman" w:hAnsi="Times New Roman"/>
          <w:color w:val="000000"/>
          <w:sz w:val="24"/>
          <w:szCs w:val="24"/>
        </w:rPr>
        <w:t>– Plano Viver Sem Limite</w:t>
      </w:r>
      <w:r w:rsidR="00816E06" w:rsidRPr="00001A33">
        <w:rPr>
          <w:rFonts w:ascii="Times New Roman" w:hAnsi="Times New Roman"/>
          <w:color w:val="000000"/>
          <w:sz w:val="24"/>
          <w:szCs w:val="24"/>
        </w:rPr>
        <w:t>.</w:t>
      </w:r>
    </w:p>
    <w:p w:rsidR="00FE1A68" w:rsidRPr="00001A33" w:rsidRDefault="00FE1A68" w:rsidP="004B557E">
      <w:pPr>
        <w:pStyle w:val="PargrafodaLista"/>
        <w:numPr>
          <w:ilvl w:val="0"/>
          <w:numId w:val="9"/>
        </w:numPr>
        <w:jc w:val="both"/>
        <w:rPr>
          <w:rFonts w:ascii="Times New Roman" w:hAnsi="Times New Roman"/>
          <w:color w:val="000000"/>
          <w:sz w:val="24"/>
          <w:szCs w:val="24"/>
        </w:rPr>
      </w:pPr>
      <w:r w:rsidRPr="00001A33">
        <w:rPr>
          <w:rFonts w:ascii="Times New Roman" w:hAnsi="Times New Roman"/>
          <w:color w:val="000000"/>
          <w:sz w:val="24"/>
          <w:szCs w:val="24"/>
        </w:rPr>
        <w:t>O Decreto 3657 de 13 de junho de 2007, que institui e implanta o Centro Municipal de Apoio à Aprendizagem (CEMAP).</w:t>
      </w:r>
    </w:p>
    <w:p w:rsidR="00816E06" w:rsidRPr="00001A33" w:rsidRDefault="004B557E" w:rsidP="004B557E">
      <w:pPr>
        <w:pStyle w:val="PargrafodaLista"/>
        <w:numPr>
          <w:ilvl w:val="0"/>
          <w:numId w:val="9"/>
        </w:numPr>
        <w:jc w:val="both"/>
        <w:rPr>
          <w:rFonts w:ascii="Times New Roman" w:hAnsi="Times New Roman"/>
          <w:color w:val="000000"/>
          <w:sz w:val="24"/>
          <w:szCs w:val="24"/>
        </w:rPr>
      </w:pPr>
      <w:r w:rsidRPr="00001A33">
        <w:rPr>
          <w:rFonts w:ascii="Times New Roman" w:hAnsi="Times New Roman"/>
          <w:color w:val="000000"/>
          <w:sz w:val="24"/>
          <w:szCs w:val="24"/>
        </w:rPr>
        <w:t>A</w:t>
      </w:r>
      <w:r w:rsidR="00256CEB" w:rsidRPr="00001A33">
        <w:rPr>
          <w:rFonts w:ascii="Times New Roman" w:hAnsi="Times New Roman"/>
          <w:color w:val="000000"/>
          <w:sz w:val="24"/>
          <w:szCs w:val="24"/>
        </w:rPr>
        <w:t xml:space="preserve"> Política Nacional de Educação Especial na Perspectiva da</w:t>
      </w:r>
      <w:r w:rsidRPr="00001A33">
        <w:rPr>
          <w:rFonts w:ascii="Times New Roman" w:hAnsi="Times New Roman"/>
          <w:color w:val="000000"/>
          <w:sz w:val="24"/>
          <w:szCs w:val="24"/>
        </w:rPr>
        <w:t xml:space="preserve"> </w:t>
      </w:r>
      <w:r w:rsidR="00256CEB" w:rsidRPr="00001A33">
        <w:rPr>
          <w:rFonts w:ascii="Times New Roman" w:hAnsi="Times New Roman"/>
          <w:color w:val="000000"/>
          <w:sz w:val="24"/>
          <w:szCs w:val="24"/>
        </w:rPr>
        <w:t>Educação Inclusiva de 2008</w:t>
      </w:r>
      <w:r w:rsidR="0016242D" w:rsidRPr="00001A33">
        <w:rPr>
          <w:rFonts w:ascii="Times New Roman" w:hAnsi="Times New Roman"/>
          <w:color w:val="000000"/>
          <w:sz w:val="24"/>
          <w:szCs w:val="24"/>
        </w:rPr>
        <w:t xml:space="preserve">; </w:t>
      </w:r>
    </w:p>
    <w:p w:rsidR="004B557E" w:rsidRDefault="00AA19DA" w:rsidP="004B557E">
      <w:pPr>
        <w:pStyle w:val="PargrafodaLista"/>
        <w:numPr>
          <w:ilvl w:val="0"/>
          <w:numId w:val="9"/>
        </w:numPr>
        <w:jc w:val="both"/>
        <w:rPr>
          <w:rFonts w:ascii="Times New Roman" w:hAnsi="Times New Roman"/>
          <w:color w:val="000000"/>
          <w:sz w:val="24"/>
          <w:szCs w:val="24"/>
        </w:rPr>
      </w:pPr>
      <w:r w:rsidRPr="00001A33">
        <w:rPr>
          <w:rFonts w:ascii="Times New Roman" w:hAnsi="Times New Roman"/>
          <w:color w:val="000000"/>
          <w:sz w:val="24"/>
          <w:szCs w:val="24"/>
        </w:rPr>
        <w:t>A Lei nº 13.146 de 06 de julho de 2015 que institui a Lei Brasi</w:t>
      </w:r>
      <w:r w:rsidR="004B557E" w:rsidRPr="00001A33">
        <w:rPr>
          <w:rFonts w:ascii="Times New Roman" w:hAnsi="Times New Roman"/>
          <w:color w:val="000000"/>
          <w:sz w:val="24"/>
          <w:szCs w:val="24"/>
        </w:rPr>
        <w:t xml:space="preserve">leira de Inclusão da Pessoa com </w:t>
      </w:r>
      <w:r w:rsidRPr="00001A33">
        <w:rPr>
          <w:rFonts w:ascii="Times New Roman" w:hAnsi="Times New Roman"/>
          <w:color w:val="000000"/>
          <w:sz w:val="24"/>
          <w:szCs w:val="24"/>
        </w:rPr>
        <w:t>Deficiência</w:t>
      </w:r>
      <w:r w:rsidR="00816E06" w:rsidRPr="00001A33">
        <w:rPr>
          <w:rFonts w:ascii="Times New Roman" w:hAnsi="Times New Roman"/>
          <w:color w:val="000000"/>
          <w:sz w:val="24"/>
          <w:szCs w:val="24"/>
        </w:rPr>
        <w:t>.</w:t>
      </w:r>
    </w:p>
    <w:p w:rsidR="00B9024B" w:rsidRPr="00001A33" w:rsidRDefault="00B9024B" w:rsidP="00B9024B">
      <w:pPr>
        <w:pStyle w:val="PargrafodaLista"/>
        <w:numPr>
          <w:ilvl w:val="0"/>
          <w:numId w:val="9"/>
        </w:numPr>
        <w:jc w:val="both"/>
        <w:rPr>
          <w:rFonts w:ascii="Times New Roman" w:hAnsi="Times New Roman"/>
          <w:sz w:val="24"/>
          <w:szCs w:val="24"/>
        </w:rPr>
      </w:pPr>
      <w:r w:rsidRPr="00001A33">
        <w:rPr>
          <w:rFonts w:ascii="Times New Roman" w:hAnsi="Times New Roman"/>
          <w:sz w:val="24"/>
          <w:szCs w:val="24"/>
        </w:rPr>
        <w:t>Resolução SEE Nº 4.256/2020 que institui as Diretrizes para normatização e organização da Educação Especial na rede estadual de Ensino de Minas Gerais.</w:t>
      </w:r>
    </w:p>
    <w:p w:rsidR="00FE5D0A" w:rsidRPr="00001A33" w:rsidRDefault="00FE5D0A" w:rsidP="00B9024B">
      <w:pPr>
        <w:pStyle w:val="PargrafodaLista"/>
        <w:numPr>
          <w:ilvl w:val="0"/>
          <w:numId w:val="9"/>
        </w:numPr>
        <w:jc w:val="both"/>
        <w:rPr>
          <w:rFonts w:ascii="Times New Roman" w:hAnsi="Times New Roman"/>
          <w:sz w:val="24"/>
          <w:szCs w:val="24"/>
        </w:rPr>
      </w:pPr>
      <w:r w:rsidRPr="00001A33">
        <w:rPr>
          <w:rFonts w:ascii="Times New Roman" w:hAnsi="Times New Roman"/>
          <w:sz w:val="24"/>
          <w:szCs w:val="24"/>
        </w:rPr>
        <w:t>Resolução SEE Nº 4.</w:t>
      </w:r>
      <w:r w:rsidR="00B9024B">
        <w:rPr>
          <w:rFonts w:ascii="Times New Roman" w:hAnsi="Times New Roman"/>
          <w:sz w:val="24"/>
          <w:szCs w:val="24"/>
        </w:rPr>
        <w:t>77</w:t>
      </w:r>
      <w:r w:rsidRPr="00001A33">
        <w:rPr>
          <w:rFonts w:ascii="Times New Roman" w:hAnsi="Times New Roman"/>
          <w:sz w:val="24"/>
          <w:szCs w:val="24"/>
        </w:rPr>
        <w:t>3/20</w:t>
      </w:r>
      <w:r w:rsidR="00B9024B">
        <w:rPr>
          <w:rFonts w:ascii="Times New Roman" w:hAnsi="Times New Roman"/>
          <w:sz w:val="24"/>
          <w:szCs w:val="24"/>
        </w:rPr>
        <w:t>22</w:t>
      </w:r>
      <w:r w:rsidRPr="00001A33">
        <w:rPr>
          <w:rFonts w:ascii="Times New Roman" w:hAnsi="Times New Roman"/>
          <w:sz w:val="24"/>
          <w:szCs w:val="24"/>
        </w:rPr>
        <w:t xml:space="preserve"> </w:t>
      </w:r>
      <w:r w:rsidR="00B9024B" w:rsidRPr="00B9024B">
        <w:rPr>
          <w:rFonts w:ascii="Times New Roman" w:hAnsi="Times New Roman"/>
          <w:sz w:val="24"/>
          <w:szCs w:val="24"/>
        </w:rPr>
        <w:t>dispõe sobre critérios e define procedimentos para inscrição e classificação de candidatos ao Cadastro de Reserva para convocação temporária ao exercício de funções do Quadro do Magistério das Unidades de Ensino da Rede Estadual do Estado de Minas Gerais.</w:t>
      </w:r>
    </w:p>
    <w:p w:rsidR="00256CEB" w:rsidRPr="00001A33" w:rsidRDefault="00256CEB" w:rsidP="00256CEB">
      <w:pPr>
        <w:ind w:firstLine="1560"/>
        <w:jc w:val="both"/>
        <w:rPr>
          <w:rFonts w:ascii="Times New Roman" w:hAnsi="Times New Roman" w:cs="Times New Roman"/>
          <w:b/>
          <w:bCs/>
          <w:color w:val="000000"/>
          <w:sz w:val="24"/>
          <w:szCs w:val="24"/>
        </w:rPr>
      </w:pPr>
      <w:r w:rsidRPr="00001A33">
        <w:rPr>
          <w:rFonts w:ascii="Times New Roman" w:hAnsi="Times New Roman" w:cs="Times New Roman"/>
          <w:b/>
          <w:bCs/>
          <w:color w:val="000000"/>
          <w:sz w:val="24"/>
          <w:szCs w:val="24"/>
        </w:rPr>
        <w:t>RESOLVE:</w:t>
      </w:r>
    </w:p>
    <w:p w:rsidR="007607F0" w:rsidRPr="00001A33" w:rsidRDefault="005704BB" w:rsidP="007607F0">
      <w:pPr>
        <w:ind w:firstLine="1560"/>
        <w:jc w:val="both"/>
        <w:rPr>
          <w:rFonts w:ascii="Times New Roman" w:hAnsi="Times New Roman" w:cs="Times New Roman"/>
          <w:bCs/>
          <w:color w:val="000000"/>
          <w:sz w:val="24"/>
          <w:szCs w:val="24"/>
        </w:rPr>
      </w:pPr>
      <w:r w:rsidRPr="00001A33">
        <w:rPr>
          <w:rFonts w:ascii="Times New Roman" w:hAnsi="Times New Roman" w:cs="Times New Roman"/>
          <w:b/>
          <w:bCs/>
          <w:color w:val="000000"/>
          <w:sz w:val="24"/>
          <w:szCs w:val="24"/>
        </w:rPr>
        <w:t xml:space="preserve">Art. </w:t>
      </w:r>
      <w:r w:rsidR="00716DB5" w:rsidRPr="00001A33">
        <w:rPr>
          <w:rFonts w:ascii="Times New Roman" w:hAnsi="Times New Roman" w:cs="Times New Roman"/>
          <w:b/>
          <w:bCs/>
          <w:color w:val="000000"/>
          <w:sz w:val="24"/>
          <w:szCs w:val="24"/>
        </w:rPr>
        <w:t xml:space="preserve">1º </w:t>
      </w:r>
      <w:r w:rsidR="00BC3C23" w:rsidRPr="00001A33">
        <w:rPr>
          <w:rFonts w:ascii="Times New Roman" w:hAnsi="Times New Roman" w:cs="Times New Roman"/>
          <w:bCs/>
          <w:color w:val="000000"/>
          <w:sz w:val="24"/>
          <w:szCs w:val="24"/>
        </w:rPr>
        <w:t xml:space="preserve">O </w:t>
      </w:r>
      <w:r w:rsidR="00716DB5" w:rsidRPr="00001A33">
        <w:rPr>
          <w:rFonts w:ascii="Times New Roman" w:hAnsi="Times New Roman" w:cs="Times New Roman"/>
          <w:bCs/>
          <w:color w:val="000000"/>
          <w:sz w:val="24"/>
          <w:szCs w:val="24"/>
        </w:rPr>
        <w:t xml:space="preserve">Atendimento Educacional Especializado </w:t>
      </w:r>
      <w:r w:rsidR="007607F0" w:rsidRPr="00001A33">
        <w:rPr>
          <w:rFonts w:ascii="Times New Roman" w:hAnsi="Times New Roman" w:cs="Times New Roman"/>
          <w:bCs/>
          <w:color w:val="000000"/>
          <w:sz w:val="24"/>
          <w:szCs w:val="24"/>
        </w:rPr>
        <w:t>–</w:t>
      </w:r>
      <w:r w:rsidR="00716DB5" w:rsidRPr="00001A33">
        <w:rPr>
          <w:rFonts w:ascii="Times New Roman" w:hAnsi="Times New Roman" w:cs="Times New Roman"/>
          <w:bCs/>
          <w:color w:val="000000"/>
          <w:sz w:val="24"/>
          <w:szCs w:val="24"/>
        </w:rPr>
        <w:t xml:space="preserve"> </w:t>
      </w:r>
      <w:r w:rsidR="00BC3C23" w:rsidRPr="00001A33">
        <w:rPr>
          <w:rFonts w:ascii="Times New Roman" w:hAnsi="Times New Roman" w:cs="Times New Roman"/>
          <w:bCs/>
          <w:color w:val="000000"/>
          <w:sz w:val="24"/>
          <w:szCs w:val="24"/>
        </w:rPr>
        <w:t>AEE</w:t>
      </w:r>
      <w:r w:rsidR="007607F0" w:rsidRPr="00001A33">
        <w:rPr>
          <w:rFonts w:ascii="Times New Roman" w:hAnsi="Times New Roman" w:cs="Times New Roman"/>
          <w:bCs/>
          <w:color w:val="000000"/>
          <w:sz w:val="24"/>
          <w:szCs w:val="24"/>
        </w:rPr>
        <w:t xml:space="preserve"> (sala de recurso)</w:t>
      </w:r>
      <w:r w:rsidR="00BC3C23" w:rsidRPr="00001A33">
        <w:rPr>
          <w:rFonts w:ascii="Times New Roman" w:hAnsi="Times New Roman" w:cs="Times New Roman"/>
          <w:bCs/>
          <w:color w:val="000000"/>
          <w:sz w:val="24"/>
          <w:szCs w:val="24"/>
        </w:rPr>
        <w:t xml:space="preserve"> </w:t>
      </w:r>
      <w:r w:rsidR="00716DB5" w:rsidRPr="00001A33">
        <w:rPr>
          <w:rFonts w:ascii="Times New Roman" w:hAnsi="Times New Roman" w:cs="Times New Roman"/>
          <w:bCs/>
          <w:color w:val="000000"/>
          <w:sz w:val="24"/>
          <w:szCs w:val="24"/>
        </w:rPr>
        <w:t>na rede municipal de ensino será ofertado</w:t>
      </w:r>
      <w:r w:rsidR="00FE1A68" w:rsidRPr="00001A33">
        <w:rPr>
          <w:rFonts w:ascii="Times New Roman" w:hAnsi="Times New Roman" w:cs="Times New Roman"/>
          <w:bCs/>
          <w:color w:val="000000"/>
          <w:sz w:val="24"/>
          <w:szCs w:val="24"/>
        </w:rPr>
        <w:t xml:space="preserve"> exclusivamente aos alunos da Rede Municipal de Ensino</w:t>
      </w:r>
      <w:r w:rsidR="00716DB5" w:rsidRPr="00001A33">
        <w:rPr>
          <w:rFonts w:ascii="Times New Roman" w:hAnsi="Times New Roman" w:cs="Times New Roman"/>
          <w:bCs/>
          <w:color w:val="000000"/>
          <w:sz w:val="24"/>
          <w:szCs w:val="24"/>
        </w:rPr>
        <w:t xml:space="preserve"> através do Centro Municipal de Apoio à Aprendizagem -</w:t>
      </w:r>
      <w:r w:rsidRPr="00001A33">
        <w:rPr>
          <w:rFonts w:ascii="Times New Roman" w:hAnsi="Times New Roman" w:cs="Times New Roman"/>
          <w:bCs/>
          <w:color w:val="000000"/>
          <w:sz w:val="24"/>
          <w:szCs w:val="24"/>
        </w:rPr>
        <w:t xml:space="preserve"> </w:t>
      </w:r>
      <w:r w:rsidR="00716DB5" w:rsidRPr="00001A33">
        <w:rPr>
          <w:rFonts w:ascii="Times New Roman" w:hAnsi="Times New Roman" w:cs="Times New Roman"/>
          <w:bCs/>
          <w:color w:val="000000"/>
          <w:sz w:val="24"/>
          <w:szCs w:val="24"/>
        </w:rPr>
        <w:t>CEMAP em salas</w:t>
      </w:r>
      <w:r w:rsidR="00FE1A68" w:rsidRPr="00001A33">
        <w:rPr>
          <w:rFonts w:ascii="Times New Roman" w:hAnsi="Times New Roman" w:cs="Times New Roman"/>
          <w:bCs/>
          <w:color w:val="000000"/>
          <w:sz w:val="24"/>
          <w:szCs w:val="24"/>
        </w:rPr>
        <w:t>-</w:t>
      </w:r>
      <w:r w:rsidR="00716DB5" w:rsidRPr="00001A33">
        <w:rPr>
          <w:rFonts w:ascii="Times New Roman" w:hAnsi="Times New Roman" w:cs="Times New Roman"/>
          <w:bCs/>
          <w:color w:val="000000"/>
          <w:sz w:val="24"/>
          <w:szCs w:val="24"/>
        </w:rPr>
        <w:t>recurso multifuncionais.</w:t>
      </w:r>
    </w:p>
    <w:p w:rsidR="003C2945" w:rsidRPr="00001A33" w:rsidRDefault="005704BB" w:rsidP="003C2945">
      <w:pPr>
        <w:spacing w:after="0" w:line="240" w:lineRule="auto"/>
        <w:ind w:firstLine="1559"/>
        <w:jc w:val="both"/>
        <w:rPr>
          <w:rFonts w:ascii="Times New Roman" w:hAnsi="Times New Roman" w:cs="Times New Roman"/>
          <w:bCs/>
          <w:color w:val="000000"/>
          <w:sz w:val="24"/>
          <w:szCs w:val="24"/>
        </w:rPr>
      </w:pPr>
      <w:r w:rsidRPr="00001A33">
        <w:rPr>
          <w:rFonts w:ascii="Times New Roman" w:hAnsi="Times New Roman" w:cs="Times New Roman"/>
          <w:b/>
          <w:bCs/>
          <w:color w:val="000000"/>
          <w:sz w:val="24"/>
          <w:szCs w:val="24"/>
        </w:rPr>
        <w:t xml:space="preserve">Art. </w:t>
      </w:r>
      <w:r w:rsidR="00766E1B" w:rsidRPr="00001A33">
        <w:rPr>
          <w:rFonts w:ascii="Times New Roman" w:hAnsi="Times New Roman" w:cs="Times New Roman"/>
          <w:b/>
          <w:bCs/>
          <w:color w:val="000000"/>
          <w:sz w:val="24"/>
          <w:szCs w:val="24"/>
        </w:rPr>
        <w:t>2º</w:t>
      </w:r>
      <w:r w:rsidR="00766E1B" w:rsidRPr="00001A33">
        <w:rPr>
          <w:rFonts w:ascii="Times New Roman" w:hAnsi="Times New Roman" w:cs="Times New Roman"/>
          <w:bCs/>
          <w:color w:val="000000"/>
          <w:sz w:val="24"/>
          <w:szCs w:val="24"/>
        </w:rPr>
        <w:t xml:space="preserve"> Entende-se por atendimento educacional especializado (AEE) a complementação </w:t>
      </w:r>
      <w:r w:rsidR="00766E1B" w:rsidRPr="00001A33">
        <w:rPr>
          <w:rFonts w:ascii="Times New Roman" w:hAnsi="Times New Roman" w:cs="Times New Roman"/>
          <w:bCs/>
          <w:sz w:val="24"/>
          <w:szCs w:val="24"/>
        </w:rPr>
        <w:t xml:space="preserve">ou suplementação </w:t>
      </w:r>
      <w:r w:rsidR="00766E1B" w:rsidRPr="00001A33">
        <w:rPr>
          <w:rFonts w:ascii="Times New Roman" w:hAnsi="Times New Roman" w:cs="Times New Roman"/>
          <w:bCs/>
          <w:color w:val="000000"/>
          <w:sz w:val="24"/>
          <w:szCs w:val="24"/>
        </w:rPr>
        <w:t>da formação do aluno por meio da disponibilização de serviços, recursos de acessibilidade e estratégias que eliminem barreiras para sua plena participação na sociedade e desenvolvimento de sua aprendizagem.</w:t>
      </w:r>
    </w:p>
    <w:p w:rsidR="003C2945" w:rsidRPr="00001A33" w:rsidRDefault="003C2945" w:rsidP="003C2945">
      <w:pPr>
        <w:spacing w:after="0" w:line="240" w:lineRule="auto"/>
        <w:ind w:firstLine="1559"/>
        <w:jc w:val="both"/>
        <w:rPr>
          <w:rFonts w:ascii="Times New Roman" w:hAnsi="Times New Roman" w:cs="Times New Roman"/>
          <w:bCs/>
          <w:color w:val="000000"/>
          <w:sz w:val="24"/>
          <w:szCs w:val="24"/>
        </w:rPr>
      </w:pPr>
    </w:p>
    <w:p w:rsidR="003C2945" w:rsidRDefault="003C2945" w:rsidP="003C2945">
      <w:pPr>
        <w:ind w:firstLine="1560"/>
        <w:jc w:val="both"/>
        <w:rPr>
          <w:rFonts w:ascii="Times New Roman" w:hAnsi="Times New Roman" w:cs="Times New Roman"/>
          <w:sz w:val="24"/>
          <w:szCs w:val="24"/>
        </w:rPr>
      </w:pPr>
      <w:r w:rsidRPr="00001A33">
        <w:rPr>
          <w:rFonts w:ascii="Times New Roman" w:hAnsi="Times New Roman" w:cs="Times New Roman"/>
          <w:b/>
          <w:bCs/>
          <w:sz w:val="24"/>
          <w:szCs w:val="24"/>
        </w:rPr>
        <w:t xml:space="preserve">  Art.</w:t>
      </w:r>
      <w:r w:rsidR="005704BB" w:rsidRPr="00001A33">
        <w:rPr>
          <w:rFonts w:ascii="Times New Roman" w:hAnsi="Times New Roman" w:cs="Times New Roman"/>
          <w:b/>
          <w:bCs/>
          <w:sz w:val="24"/>
          <w:szCs w:val="24"/>
        </w:rPr>
        <w:t xml:space="preserve"> </w:t>
      </w:r>
      <w:r w:rsidRPr="00001A33">
        <w:rPr>
          <w:rFonts w:ascii="Times New Roman" w:hAnsi="Times New Roman" w:cs="Times New Roman"/>
          <w:b/>
          <w:bCs/>
          <w:sz w:val="24"/>
          <w:szCs w:val="24"/>
        </w:rPr>
        <w:t xml:space="preserve">3º </w:t>
      </w:r>
      <w:r w:rsidR="004963E4" w:rsidRPr="00001A33">
        <w:rPr>
          <w:rFonts w:ascii="Times New Roman" w:hAnsi="Times New Roman" w:cs="Times New Roman"/>
          <w:sz w:val="24"/>
          <w:szCs w:val="24"/>
        </w:rPr>
        <w:t>Fica assegurado</w:t>
      </w:r>
      <w:r w:rsidRPr="00001A33">
        <w:rPr>
          <w:rFonts w:ascii="Times New Roman" w:hAnsi="Times New Roman" w:cs="Times New Roman"/>
          <w:sz w:val="24"/>
          <w:szCs w:val="24"/>
        </w:rPr>
        <w:t xml:space="preserve"> o atendimento educacional especializado (SALA RECURSO) para estudantes com deficiência, Transtorno do Espectro Autista (TEA) e Altas Habilidades/</w:t>
      </w:r>
      <w:proofErr w:type="spellStart"/>
      <w:r w:rsidRPr="00001A33">
        <w:rPr>
          <w:rFonts w:ascii="Times New Roman" w:hAnsi="Times New Roman" w:cs="Times New Roman"/>
          <w:sz w:val="24"/>
          <w:szCs w:val="24"/>
        </w:rPr>
        <w:t>Superdotação</w:t>
      </w:r>
      <w:proofErr w:type="spellEnd"/>
      <w:r w:rsidRPr="00001A33">
        <w:rPr>
          <w:rFonts w:ascii="Times New Roman" w:hAnsi="Times New Roman" w:cs="Times New Roman"/>
          <w:sz w:val="24"/>
          <w:szCs w:val="24"/>
        </w:rPr>
        <w:t xml:space="preserve"> nos termos desta portaria, matriculados na rede municipal de ensino.</w:t>
      </w:r>
    </w:p>
    <w:p w:rsidR="00B661D5" w:rsidRPr="00001A33" w:rsidRDefault="00B661D5" w:rsidP="00B661D5">
      <w:pPr>
        <w:ind w:firstLine="1560"/>
        <w:jc w:val="both"/>
        <w:rPr>
          <w:rFonts w:ascii="Times New Roman" w:hAnsi="Times New Roman" w:cs="Times New Roman"/>
          <w:sz w:val="24"/>
          <w:szCs w:val="24"/>
        </w:rPr>
      </w:pPr>
      <w:r w:rsidRPr="00001A33">
        <w:rPr>
          <w:rFonts w:ascii="Times New Roman" w:hAnsi="Times New Roman" w:cs="Times New Roman"/>
          <w:b/>
          <w:bCs/>
          <w:sz w:val="24"/>
          <w:szCs w:val="24"/>
        </w:rPr>
        <w:t xml:space="preserve">Art. </w:t>
      </w:r>
      <w:r>
        <w:rPr>
          <w:rFonts w:ascii="Times New Roman" w:hAnsi="Times New Roman" w:cs="Times New Roman"/>
          <w:b/>
          <w:bCs/>
          <w:sz w:val="24"/>
          <w:szCs w:val="24"/>
        </w:rPr>
        <w:t>4</w:t>
      </w:r>
      <w:r w:rsidRPr="00001A33">
        <w:rPr>
          <w:rFonts w:ascii="Times New Roman" w:hAnsi="Times New Roman" w:cs="Times New Roman"/>
          <w:b/>
          <w:bCs/>
          <w:sz w:val="24"/>
          <w:szCs w:val="24"/>
        </w:rPr>
        <w:t xml:space="preserve">º </w:t>
      </w:r>
      <w:r w:rsidRPr="00001A33">
        <w:rPr>
          <w:rFonts w:ascii="Times New Roman" w:hAnsi="Times New Roman" w:cs="Times New Roman"/>
          <w:sz w:val="24"/>
          <w:szCs w:val="24"/>
        </w:rPr>
        <w:t xml:space="preserve">Fica assegurada a designação de profissional para o atendimento educacional especializado (APOIO) para estudantes com disfunção </w:t>
      </w:r>
      <w:proofErr w:type="spellStart"/>
      <w:r w:rsidRPr="00001A33">
        <w:rPr>
          <w:rFonts w:ascii="Times New Roman" w:hAnsi="Times New Roman" w:cs="Times New Roman"/>
          <w:sz w:val="24"/>
          <w:szCs w:val="24"/>
        </w:rPr>
        <w:t>neuromotora</w:t>
      </w:r>
      <w:proofErr w:type="spellEnd"/>
      <w:r w:rsidRPr="00001A33">
        <w:rPr>
          <w:rFonts w:ascii="Times New Roman" w:hAnsi="Times New Roman" w:cs="Times New Roman"/>
          <w:sz w:val="24"/>
          <w:szCs w:val="24"/>
        </w:rPr>
        <w:t xml:space="preserve"> grave, deficiência múltipla ou Transtorno do Espectro Autista (TEA) nos termos desta portaria, matriculados na rede municipal de ensino.</w:t>
      </w:r>
    </w:p>
    <w:p w:rsidR="00F93450" w:rsidRPr="004A2855" w:rsidRDefault="00F93450" w:rsidP="00F93450">
      <w:pPr>
        <w:spacing w:after="0" w:line="240" w:lineRule="auto"/>
        <w:ind w:firstLine="1559"/>
        <w:jc w:val="both"/>
        <w:rPr>
          <w:rFonts w:ascii="Times New Roman" w:hAnsi="Times New Roman" w:cs="Times New Roman"/>
          <w:bCs/>
          <w:color w:val="000000"/>
          <w:sz w:val="24"/>
          <w:szCs w:val="24"/>
        </w:rPr>
      </w:pPr>
      <w:r w:rsidRPr="0083134A">
        <w:rPr>
          <w:rFonts w:ascii="Times New Roman" w:hAnsi="Times New Roman" w:cs="Times New Roman"/>
          <w:bCs/>
          <w:color w:val="000000"/>
          <w:sz w:val="24"/>
          <w:szCs w:val="24"/>
        </w:rPr>
        <w:lastRenderedPageBreak/>
        <w:t xml:space="preserve">§ 1º O profissional de que trata o caput deste artigo poderá atender </w:t>
      </w:r>
      <w:r w:rsidRPr="004A2855">
        <w:rPr>
          <w:rFonts w:ascii="Times New Roman" w:hAnsi="Times New Roman" w:cs="Times New Roman"/>
          <w:bCs/>
          <w:color w:val="000000"/>
          <w:sz w:val="24"/>
          <w:szCs w:val="24"/>
        </w:rPr>
        <w:t xml:space="preserve">até </w:t>
      </w:r>
      <w:proofErr w:type="gramStart"/>
      <w:r w:rsidRPr="004A2855">
        <w:rPr>
          <w:rFonts w:ascii="Times New Roman" w:hAnsi="Times New Roman" w:cs="Times New Roman"/>
          <w:bCs/>
          <w:color w:val="000000"/>
          <w:sz w:val="24"/>
          <w:szCs w:val="24"/>
        </w:rPr>
        <w:t>3</w:t>
      </w:r>
      <w:proofErr w:type="gramEnd"/>
      <w:r w:rsidRPr="004A2855">
        <w:rPr>
          <w:rFonts w:ascii="Times New Roman" w:hAnsi="Times New Roman" w:cs="Times New Roman"/>
          <w:color w:val="000000"/>
          <w:sz w:val="24"/>
          <w:szCs w:val="24"/>
        </w:rPr>
        <w:t xml:space="preserve"> (três) estudantes matriculados no</w:t>
      </w:r>
      <w:r>
        <w:rPr>
          <w:rFonts w:ascii="Times New Roman" w:hAnsi="Times New Roman" w:cs="Times New Roman"/>
          <w:color w:val="000000"/>
          <w:sz w:val="24"/>
          <w:szCs w:val="24"/>
        </w:rPr>
        <w:t xml:space="preserve"> </w:t>
      </w:r>
      <w:r w:rsidRPr="004A2855">
        <w:rPr>
          <w:rFonts w:ascii="Times New Roman" w:hAnsi="Times New Roman" w:cs="Times New Roman"/>
          <w:color w:val="000000"/>
          <w:sz w:val="24"/>
          <w:szCs w:val="24"/>
        </w:rPr>
        <w:t>mesmo ano de escolaridade e frequentes na mesma turma.</w:t>
      </w:r>
    </w:p>
    <w:p w:rsidR="00B661D5" w:rsidRPr="00001A33" w:rsidRDefault="00B661D5" w:rsidP="00B661D5">
      <w:pPr>
        <w:spacing w:after="0" w:line="240" w:lineRule="auto"/>
        <w:ind w:firstLine="1559"/>
        <w:jc w:val="both"/>
        <w:rPr>
          <w:rFonts w:ascii="Times New Roman" w:hAnsi="Times New Roman" w:cs="Times New Roman"/>
          <w:bCs/>
          <w:sz w:val="24"/>
          <w:szCs w:val="24"/>
        </w:rPr>
      </w:pPr>
      <w:r w:rsidRPr="00001A33">
        <w:rPr>
          <w:rFonts w:ascii="Times New Roman" w:hAnsi="Times New Roman" w:cs="Times New Roman"/>
          <w:b/>
          <w:bCs/>
          <w:sz w:val="24"/>
          <w:szCs w:val="24"/>
        </w:rPr>
        <w:t xml:space="preserve">§ 2º </w:t>
      </w:r>
      <w:r w:rsidRPr="00001A33">
        <w:rPr>
          <w:rFonts w:ascii="Times New Roman" w:hAnsi="Times New Roman" w:cs="Times New Roman"/>
          <w:bCs/>
          <w:sz w:val="24"/>
          <w:szCs w:val="24"/>
        </w:rPr>
        <w:t xml:space="preserve">Nos casos em que houver na escola apenas uma turma para o ano de escolaridade, </w:t>
      </w:r>
      <w:proofErr w:type="gramStart"/>
      <w:r w:rsidRPr="00001A33">
        <w:rPr>
          <w:rFonts w:ascii="Times New Roman" w:hAnsi="Times New Roman" w:cs="Times New Roman"/>
          <w:bCs/>
          <w:sz w:val="24"/>
          <w:szCs w:val="24"/>
        </w:rPr>
        <w:t>o</w:t>
      </w:r>
      <w:proofErr w:type="gramEnd"/>
    </w:p>
    <w:p w:rsidR="00B661D5" w:rsidRPr="00001A33" w:rsidRDefault="00B661D5" w:rsidP="00B661D5">
      <w:pPr>
        <w:spacing w:after="0" w:line="240" w:lineRule="auto"/>
        <w:jc w:val="both"/>
        <w:rPr>
          <w:rFonts w:ascii="Times New Roman" w:hAnsi="Times New Roman" w:cs="Times New Roman"/>
          <w:bCs/>
          <w:sz w:val="24"/>
          <w:szCs w:val="24"/>
        </w:rPr>
      </w:pPr>
      <w:r w:rsidRPr="00001A33">
        <w:rPr>
          <w:rFonts w:ascii="Times New Roman" w:hAnsi="Times New Roman" w:cs="Times New Roman"/>
          <w:bCs/>
          <w:sz w:val="24"/>
          <w:szCs w:val="24"/>
        </w:rPr>
        <w:t xml:space="preserve">Professor de Apoio à Comunicação, Linguagem e Tecnologias </w:t>
      </w:r>
      <w:proofErr w:type="spellStart"/>
      <w:r w:rsidRPr="00001A33">
        <w:rPr>
          <w:rFonts w:ascii="Times New Roman" w:hAnsi="Times New Roman" w:cs="Times New Roman"/>
          <w:bCs/>
          <w:sz w:val="24"/>
          <w:szCs w:val="24"/>
        </w:rPr>
        <w:t>Assistivas</w:t>
      </w:r>
      <w:proofErr w:type="spellEnd"/>
      <w:r w:rsidRPr="00001A33">
        <w:rPr>
          <w:rFonts w:ascii="Times New Roman" w:hAnsi="Times New Roman" w:cs="Times New Roman"/>
          <w:bCs/>
          <w:sz w:val="24"/>
          <w:szCs w:val="24"/>
        </w:rPr>
        <w:t xml:space="preserve"> poderá atender mais de três estudantes.</w:t>
      </w:r>
    </w:p>
    <w:p w:rsidR="00B661D5" w:rsidRPr="00001A33" w:rsidRDefault="00B661D5" w:rsidP="00B661D5">
      <w:pPr>
        <w:spacing w:after="0" w:line="240" w:lineRule="auto"/>
        <w:jc w:val="both"/>
        <w:rPr>
          <w:rFonts w:ascii="Times New Roman" w:hAnsi="Times New Roman" w:cs="Times New Roman"/>
          <w:bCs/>
          <w:color w:val="4472C4" w:themeColor="accent1"/>
          <w:sz w:val="24"/>
          <w:szCs w:val="24"/>
        </w:rPr>
      </w:pPr>
    </w:p>
    <w:p w:rsidR="00B661D5" w:rsidRDefault="00B661D5" w:rsidP="00B661D5">
      <w:pPr>
        <w:spacing w:after="0" w:line="240" w:lineRule="auto"/>
        <w:ind w:firstLine="1559"/>
        <w:jc w:val="both"/>
        <w:rPr>
          <w:rFonts w:ascii="Times New Roman" w:hAnsi="Times New Roman" w:cs="Times New Roman"/>
          <w:color w:val="000000"/>
          <w:sz w:val="24"/>
          <w:szCs w:val="24"/>
        </w:rPr>
      </w:pPr>
      <w:r w:rsidRPr="00001A33">
        <w:rPr>
          <w:rFonts w:ascii="Times New Roman" w:hAnsi="Times New Roman" w:cs="Times New Roman"/>
          <w:b/>
          <w:bCs/>
          <w:color w:val="000000"/>
          <w:sz w:val="24"/>
          <w:szCs w:val="24"/>
        </w:rPr>
        <w:t xml:space="preserve">§ 3º </w:t>
      </w:r>
      <w:r w:rsidRPr="00001A33">
        <w:rPr>
          <w:rFonts w:ascii="Times New Roman" w:hAnsi="Times New Roman" w:cs="Times New Roman"/>
          <w:color w:val="000000"/>
          <w:sz w:val="24"/>
          <w:szCs w:val="24"/>
        </w:rPr>
        <w:t xml:space="preserve">A designação para a função de profissional para o atendimento educacional especializado </w:t>
      </w:r>
      <w:r w:rsidRPr="00001A33">
        <w:rPr>
          <w:rFonts w:ascii="Times New Roman" w:hAnsi="Times New Roman" w:cs="Times New Roman"/>
          <w:sz w:val="24"/>
          <w:szCs w:val="24"/>
        </w:rPr>
        <w:t xml:space="preserve">(APOIO) </w:t>
      </w:r>
      <w:r w:rsidRPr="00001A33">
        <w:rPr>
          <w:rFonts w:ascii="Times New Roman" w:hAnsi="Times New Roman" w:cs="Times New Roman"/>
          <w:color w:val="000000"/>
          <w:sz w:val="24"/>
          <w:szCs w:val="24"/>
        </w:rPr>
        <w:t>deverá ser precedida de solicitação do CEMAP, após avaliação dos laudos médicos apresentados e parecer técnico da equipe multidisciplinar do referido Centro Municipal de Apoio à Aprendizagem.</w:t>
      </w:r>
    </w:p>
    <w:p w:rsidR="00B661D5" w:rsidRPr="00001A33" w:rsidRDefault="00B661D5" w:rsidP="00B661D5">
      <w:pPr>
        <w:spacing w:after="0" w:line="240" w:lineRule="auto"/>
        <w:ind w:firstLine="1559"/>
        <w:jc w:val="both"/>
        <w:rPr>
          <w:rFonts w:ascii="Times New Roman" w:hAnsi="Times New Roman" w:cs="Times New Roman"/>
          <w:color w:val="000000"/>
          <w:sz w:val="24"/>
          <w:szCs w:val="24"/>
        </w:rPr>
      </w:pPr>
    </w:p>
    <w:p w:rsidR="00A445E1" w:rsidRDefault="004963E4" w:rsidP="004963E4">
      <w:pPr>
        <w:jc w:val="both"/>
        <w:rPr>
          <w:rFonts w:ascii="Times New Roman" w:hAnsi="Times New Roman" w:cs="Times New Roman"/>
          <w:bCs/>
          <w:color w:val="000000"/>
          <w:sz w:val="24"/>
          <w:szCs w:val="24"/>
        </w:rPr>
      </w:pPr>
      <w:r w:rsidRPr="00001A33">
        <w:rPr>
          <w:rFonts w:ascii="Times New Roman" w:hAnsi="Times New Roman" w:cs="Times New Roman"/>
          <w:b/>
          <w:color w:val="00000A"/>
          <w:sz w:val="24"/>
          <w:szCs w:val="24"/>
        </w:rPr>
        <w:t xml:space="preserve">  </w:t>
      </w:r>
      <w:r w:rsidR="00B661D5">
        <w:rPr>
          <w:rFonts w:ascii="Times New Roman" w:hAnsi="Times New Roman" w:cs="Times New Roman"/>
          <w:b/>
          <w:color w:val="00000A"/>
          <w:sz w:val="24"/>
          <w:szCs w:val="24"/>
        </w:rPr>
        <w:t xml:space="preserve">                          Art. 5</w:t>
      </w:r>
      <w:r w:rsidRPr="00001A33">
        <w:rPr>
          <w:rFonts w:ascii="Times New Roman" w:hAnsi="Times New Roman" w:cs="Times New Roman"/>
          <w:b/>
          <w:color w:val="00000A"/>
          <w:sz w:val="24"/>
          <w:szCs w:val="24"/>
        </w:rPr>
        <w:t>º.</w:t>
      </w:r>
      <w:r w:rsidRPr="00001A33">
        <w:rPr>
          <w:rFonts w:ascii="Times New Roman" w:hAnsi="Times New Roman" w:cs="Times New Roman"/>
          <w:color w:val="00000A"/>
          <w:sz w:val="24"/>
          <w:szCs w:val="24"/>
        </w:rPr>
        <w:t xml:space="preserve"> </w:t>
      </w:r>
      <w:r w:rsidR="00A445E1">
        <w:rPr>
          <w:rFonts w:ascii="Times New Roman" w:hAnsi="Times New Roman" w:cs="Times New Roman"/>
          <w:color w:val="00000A"/>
          <w:sz w:val="24"/>
          <w:szCs w:val="24"/>
        </w:rPr>
        <w:t>Os Pr</w:t>
      </w:r>
      <w:r w:rsidR="00DE649F" w:rsidRPr="00001A33">
        <w:rPr>
          <w:rFonts w:ascii="Times New Roman" w:hAnsi="Times New Roman" w:cs="Times New Roman"/>
          <w:bCs/>
          <w:color w:val="000000"/>
          <w:sz w:val="24"/>
          <w:szCs w:val="24"/>
        </w:rPr>
        <w:t>ofessor</w:t>
      </w:r>
      <w:r w:rsidR="00A445E1">
        <w:rPr>
          <w:rFonts w:ascii="Times New Roman" w:hAnsi="Times New Roman" w:cs="Times New Roman"/>
          <w:bCs/>
          <w:color w:val="000000"/>
          <w:sz w:val="24"/>
          <w:szCs w:val="24"/>
        </w:rPr>
        <w:t>es</w:t>
      </w:r>
      <w:r w:rsidR="00B661D5">
        <w:rPr>
          <w:rFonts w:ascii="Times New Roman" w:hAnsi="Times New Roman" w:cs="Times New Roman"/>
          <w:bCs/>
          <w:color w:val="000000"/>
          <w:sz w:val="24"/>
          <w:szCs w:val="24"/>
        </w:rPr>
        <w:t xml:space="preserve">, efetivos, interessados em atuar no atendimento educacional especializado (SALA DE RECURSO) e os Professores </w:t>
      </w:r>
      <w:r w:rsidRPr="00001A33">
        <w:rPr>
          <w:rFonts w:ascii="Times New Roman" w:hAnsi="Times New Roman" w:cs="Times New Roman"/>
          <w:bCs/>
          <w:color w:val="000000"/>
          <w:sz w:val="24"/>
          <w:szCs w:val="24"/>
        </w:rPr>
        <w:t>e Assistente</w:t>
      </w:r>
      <w:r w:rsidR="00277919">
        <w:rPr>
          <w:rFonts w:ascii="Times New Roman" w:hAnsi="Times New Roman" w:cs="Times New Roman"/>
          <w:bCs/>
          <w:color w:val="000000"/>
          <w:sz w:val="24"/>
          <w:szCs w:val="24"/>
        </w:rPr>
        <w:t xml:space="preserve"> </w:t>
      </w:r>
      <w:r w:rsidRPr="00001A33">
        <w:rPr>
          <w:rFonts w:ascii="Times New Roman" w:hAnsi="Times New Roman" w:cs="Times New Roman"/>
          <w:bCs/>
          <w:color w:val="000000"/>
          <w:sz w:val="24"/>
          <w:szCs w:val="24"/>
        </w:rPr>
        <w:t>de Educação Infantil</w:t>
      </w:r>
      <w:r w:rsidR="00252A30">
        <w:rPr>
          <w:rFonts w:ascii="Times New Roman" w:hAnsi="Times New Roman" w:cs="Times New Roman"/>
          <w:bCs/>
          <w:color w:val="000000"/>
          <w:sz w:val="24"/>
          <w:szCs w:val="24"/>
        </w:rPr>
        <w:t xml:space="preserve">, efetivos, </w:t>
      </w:r>
      <w:r w:rsidR="00A445E1">
        <w:rPr>
          <w:rFonts w:ascii="Times New Roman" w:hAnsi="Times New Roman" w:cs="Times New Roman"/>
          <w:bCs/>
          <w:color w:val="000000"/>
          <w:sz w:val="24"/>
          <w:szCs w:val="24"/>
        </w:rPr>
        <w:t xml:space="preserve">interessados em atuar no atendimento </w:t>
      </w:r>
      <w:r w:rsidR="00B661D5">
        <w:rPr>
          <w:rFonts w:ascii="Times New Roman" w:hAnsi="Times New Roman" w:cs="Times New Roman"/>
          <w:bCs/>
          <w:color w:val="000000"/>
          <w:sz w:val="24"/>
          <w:szCs w:val="24"/>
        </w:rPr>
        <w:t xml:space="preserve">educacional </w:t>
      </w:r>
      <w:r w:rsidR="00A445E1">
        <w:rPr>
          <w:rFonts w:ascii="Times New Roman" w:hAnsi="Times New Roman" w:cs="Times New Roman"/>
          <w:bCs/>
          <w:color w:val="000000"/>
          <w:sz w:val="24"/>
          <w:szCs w:val="24"/>
        </w:rPr>
        <w:t>especializado</w:t>
      </w:r>
      <w:r w:rsidR="00B661D5">
        <w:rPr>
          <w:rFonts w:ascii="Times New Roman" w:hAnsi="Times New Roman" w:cs="Times New Roman"/>
          <w:bCs/>
          <w:color w:val="000000"/>
          <w:sz w:val="24"/>
          <w:szCs w:val="24"/>
        </w:rPr>
        <w:t xml:space="preserve"> (APOIO)</w:t>
      </w:r>
      <w:r w:rsidR="00A445E1">
        <w:rPr>
          <w:rFonts w:ascii="Times New Roman" w:hAnsi="Times New Roman" w:cs="Times New Roman"/>
          <w:bCs/>
          <w:color w:val="000000"/>
          <w:sz w:val="24"/>
          <w:szCs w:val="24"/>
        </w:rPr>
        <w:t xml:space="preserve">, deverão manifestar-se formalmente, conforme cronograma constante no Anexo </w:t>
      </w:r>
      <w:r w:rsidR="007E10BB">
        <w:rPr>
          <w:rFonts w:ascii="Times New Roman" w:hAnsi="Times New Roman" w:cs="Times New Roman"/>
          <w:bCs/>
          <w:color w:val="000000"/>
          <w:sz w:val="24"/>
          <w:szCs w:val="24"/>
        </w:rPr>
        <w:t>I</w:t>
      </w:r>
      <w:r w:rsidR="00D8415A">
        <w:rPr>
          <w:rFonts w:ascii="Times New Roman" w:hAnsi="Times New Roman" w:cs="Times New Roman"/>
          <w:bCs/>
          <w:color w:val="000000"/>
          <w:sz w:val="24"/>
          <w:szCs w:val="24"/>
        </w:rPr>
        <w:t>I</w:t>
      </w:r>
      <w:r w:rsidR="007E10BB">
        <w:rPr>
          <w:rFonts w:ascii="Times New Roman" w:hAnsi="Times New Roman" w:cs="Times New Roman"/>
          <w:bCs/>
          <w:color w:val="000000"/>
          <w:sz w:val="24"/>
          <w:szCs w:val="24"/>
        </w:rPr>
        <w:t>I</w:t>
      </w:r>
      <w:r w:rsidR="00A445E1">
        <w:rPr>
          <w:rFonts w:ascii="Times New Roman" w:hAnsi="Times New Roman" w:cs="Times New Roman"/>
          <w:bCs/>
          <w:color w:val="000000"/>
          <w:sz w:val="24"/>
          <w:szCs w:val="24"/>
        </w:rPr>
        <w:t>;</w:t>
      </w:r>
    </w:p>
    <w:p w:rsidR="00A445E1" w:rsidRDefault="00A445E1" w:rsidP="00B661D5">
      <w:pPr>
        <w:ind w:firstLine="1560"/>
        <w:jc w:val="both"/>
        <w:rPr>
          <w:rFonts w:ascii="Times New Roman" w:hAnsi="Times New Roman" w:cs="Times New Roman"/>
          <w:bCs/>
          <w:color w:val="000000"/>
          <w:sz w:val="24"/>
          <w:szCs w:val="24"/>
        </w:rPr>
      </w:pPr>
      <w:r w:rsidRPr="004B307C">
        <w:rPr>
          <w:rFonts w:ascii="Times New Roman" w:hAnsi="Times New Roman" w:cs="Times New Roman"/>
          <w:b/>
          <w:bCs/>
          <w:color w:val="000000"/>
          <w:sz w:val="24"/>
          <w:szCs w:val="24"/>
        </w:rPr>
        <w:t xml:space="preserve">§ 1º </w:t>
      </w:r>
      <w:r>
        <w:rPr>
          <w:rFonts w:ascii="Times New Roman" w:hAnsi="Times New Roman" w:cs="Times New Roman"/>
          <w:bCs/>
          <w:color w:val="000000"/>
          <w:sz w:val="24"/>
          <w:szCs w:val="24"/>
        </w:rPr>
        <w:t>O profissional que atuar com aluno em outra Unidade de Ensino em que não for lotado, não terá prejuízo de sua lotação.</w:t>
      </w:r>
    </w:p>
    <w:p w:rsidR="007E72E6" w:rsidRPr="000A6552" w:rsidRDefault="00A445E1" w:rsidP="004963E4">
      <w:pPr>
        <w:jc w:val="both"/>
        <w:rPr>
          <w:rFonts w:ascii="Times New Roman" w:hAnsi="Times New Roman" w:cs="Times New Roman"/>
          <w:color w:val="00000A"/>
          <w:sz w:val="24"/>
          <w:szCs w:val="24"/>
          <w:highlight w:val="yellow"/>
        </w:rPr>
      </w:pPr>
      <w:r>
        <w:rPr>
          <w:rFonts w:ascii="Times New Roman" w:hAnsi="Times New Roman" w:cs="Times New Roman"/>
          <w:color w:val="00000A"/>
          <w:sz w:val="24"/>
          <w:szCs w:val="24"/>
        </w:rPr>
        <w:t xml:space="preserve">                           </w:t>
      </w:r>
      <w:r>
        <w:rPr>
          <w:rFonts w:ascii="Times New Roman" w:hAnsi="Times New Roman" w:cs="Times New Roman"/>
          <w:b/>
          <w:bCs/>
          <w:color w:val="000000"/>
          <w:sz w:val="24"/>
          <w:szCs w:val="24"/>
        </w:rPr>
        <w:t>§ 2</w:t>
      </w:r>
      <w:r w:rsidRPr="004B307C">
        <w:rPr>
          <w:rFonts w:ascii="Times New Roman" w:hAnsi="Times New Roman" w:cs="Times New Roman"/>
          <w:b/>
          <w:bCs/>
          <w:color w:val="000000"/>
          <w:sz w:val="24"/>
          <w:szCs w:val="24"/>
        </w:rPr>
        <w:t xml:space="preserve">º </w:t>
      </w:r>
      <w:r>
        <w:rPr>
          <w:rFonts w:ascii="Times New Roman" w:hAnsi="Times New Roman" w:cs="Times New Roman"/>
          <w:color w:val="00000A"/>
          <w:sz w:val="24"/>
          <w:szCs w:val="24"/>
        </w:rPr>
        <w:t>A oferta das vagas serão feitas respeitando, sucessivamente, os seguintes critérios</w:t>
      </w:r>
      <w:r w:rsidR="007E72E6" w:rsidRPr="00277919">
        <w:rPr>
          <w:rFonts w:ascii="Times New Roman" w:hAnsi="Times New Roman" w:cs="Times New Roman"/>
          <w:color w:val="00000A"/>
          <w:sz w:val="24"/>
          <w:szCs w:val="24"/>
        </w:rPr>
        <w:t>:</w:t>
      </w:r>
    </w:p>
    <w:p w:rsidR="00675DF8" w:rsidRPr="004B307C" w:rsidRDefault="00A725B2" w:rsidP="00F76EE9">
      <w:pPr>
        <w:pStyle w:val="PargrafodaLista"/>
        <w:numPr>
          <w:ilvl w:val="0"/>
          <w:numId w:val="15"/>
        </w:numPr>
        <w:ind w:left="0" w:firstLine="1701"/>
        <w:jc w:val="both"/>
        <w:rPr>
          <w:rFonts w:ascii="Times New Roman" w:hAnsi="Times New Roman"/>
          <w:color w:val="000000"/>
          <w:sz w:val="24"/>
          <w:szCs w:val="24"/>
        </w:rPr>
      </w:pPr>
      <w:r w:rsidRPr="004B307C">
        <w:rPr>
          <w:rFonts w:ascii="Times New Roman" w:hAnsi="Times New Roman"/>
          <w:color w:val="000000"/>
          <w:sz w:val="24"/>
          <w:szCs w:val="24"/>
        </w:rPr>
        <w:t xml:space="preserve">Terão </w:t>
      </w:r>
      <w:proofErr w:type="gramStart"/>
      <w:r w:rsidRPr="004B307C">
        <w:rPr>
          <w:rFonts w:ascii="Times New Roman" w:hAnsi="Times New Roman"/>
          <w:color w:val="000000"/>
          <w:sz w:val="24"/>
          <w:szCs w:val="24"/>
        </w:rPr>
        <w:t>prioridade s</w:t>
      </w:r>
      <w:r w:rsidR="00675DF8" w:rsidRPr="004B307C">
        <w:rPr>
          <w:rFonts w:ascii="Times New Roman" w:hAnsi="Times New Roman"/>
          <w:color w:val="000000"/>
          <w:sz w:val="24"/>
          <w:szCs w:val="24"/>
        </w:rPr>
        <w:t>ervidores</w:t>
      </w:r>
      <w:proofErr w:type="gramEnd"/>
      <w:r w:rsidR="00675DF8" w:rsidRPr="004B307C">
        <w:rPr>
          <w:rFonts w:ascii="Times New Roman" w:hAnsi="Times New Roman"/>
          <w:color w:val="000000"/>
          <w:sz w:val="24"/>
          <w:szCs w:val="24"/>
        </w:rPr>
        <w:t xml:space="preserve"> </w:t>
      </w:r>
      <w:r w:rsidRPr="004B307C">
        <w:rPr>
          <w:rFonts w:ascii="Times New Roman" w:hAnsi="Times New Roman"/>
          <w:color w:val="000000"/>
          <w:sz w:val="24"/>
          <w:szCs w:val="24"/>
        </w:rPr>
        <w:t xml:space="preserve">que manifestarem interesse </w:t>
      </w:r>
      <w:r w:rsidR="00D47584" w:rsidRPr="004B307C">
        <w:rPr>
          <w:rFonts w:ascii="Times New Roman" w:hAnsi="Times New Roman"/>
          <w:color w:val="000000"/>
          <w:sz w:val="24"/>
          <w:szCs w:val="24"/>
        </w:rPr>
        <w:t xml:space="preserve">em assistir alunos que estejam matriculados </w:t>
      </w:r>
      <w:r w:rsidR="00675DF8" w:rsidRPr="004B307C">
        <w:rPr>
          <w:rFonts w:ascii="Times New Roman" w:hAnsi="Times New Roman"/>
          <w:color w:val="000000"/>
          <w:sz w:val="24"/>
          <w:szCs w:val="24"/>
        </w:rPr>
        <w:t xml:space="preserve">na </w:t>
      </w:r>
      <w:r w:rsidR="00B323DF" w:rsidRPr="004B307C">
        <w:rPr>
          <w:rFonts w:ascii="Times New Roman" w:hAnsi="Times New Roman"/>
          <w:color w:val="000000"/>
          <w:sz w:val="24"/>
          <w:szCs w:val="24"/>
        </w:rPr>
        <w:t xml:space="preserve">mesma </w:t>
      </w:r>
      <w:r w:rsidR="00675DF8" w:rsidRPr="004B307C">
        <w:rPr>
          <w:rFonts w:ascii="Times New Roman" w:hAnsi="Times New Roman"/>
          <w:color w:val="000000"/>
          <w:sz w:val="24"/>
          <w:szCs w:val="24"/>
        </w:rPr>
        <w:t>Instituição de ensino</w:t>
      </w:r>
      <w:r w:rsidR="00E40F69" w:rsidRPr="004B307C">
        <w:rPr>
          <w:rFonts w:ascii="Times New Roman" w:hAnsi="Times New Roman"/>
          <w:color w:val="000000"/>
          <w:sz w:val="24"/>
          <w:szCs w:val="24"/>
        </w:rPr>
        <w:t xml:space="preserve"> onde </w:t>
      </w:r>
      <w:r w:rsidR="00D47584" w:rsidRPr="004B307C">
        <w:rPr>
          <w:rFonts w:ascii="Times New Roman" w:hAnsi="Times New Roman"/>
          <w:color w:val="000000"/>
          <w:sz w:val="24"/>
          <w:szCs w:val="24"/>
        </w:rPr>
        <w:t>estiverem lotados</w:t>
      </w:r>
      <w:r w:rsidR="00B661D5">
        <w:rPr>
          <w:rFonts w:ascii="Times New Roman" w:hAnsi="Times New Roman"/>
          <w:color w:val="000000"/>
          <w:sz w:val="24"/>
          <w:szCs w:val="24"/>
        </w:rPr>
        <w:t>, desde que sua form</w:t>
      </w:r>
      <w:r w:rsidR="00A445E1">
        <w:rPr>
          <w:rFonts w:ascii="Times New Roman" w:hAnsi="Times New Roman"/>
          <w:color w:val="000000"/>
          <w:sz w:val="24"/>
          <w:szCs w:val="24"/>
        </w:rPr>
        <w:t>ação</w:t>
      </w:r>
      <w:r w:rsidR="001437D2">
        <w:rPr>
          <w:rFonts w:ascii="Times New Roman" w:hAnsi="Times New Roman"/>
          <w:color w:val="000000"/>
          <w:sz w:val="24"/>
          <w:szCs w:val="24"/>
        </w:rPr>
        <w:t xml:space="preserve"> especializada</w:t>
      </w:r>
      <w:r w:rsidR="00B661D5">
        <w:rPr>
          <w:rFonts w:ascii="Times New Roman" w:hAnsi="Times New Roman"/>
          <w:color w:val="000000"/>
          <w:sz w:val="24"/>
          <w:szCs w:val="24"/>
        </w:rPr>
        <w:t xml:space="preserve"> </w:t>
      </w:r>
      <w:r w:rsidR="00A445E1">
        <w:rPr>
          <w:rFonts w:ascii="Times New Roman" w:hAnsi="Times New Roman"/>
          <w:color w:val="000000"/>
          <w:sz w:val="24"/>
          <w:szCs w:val="24"/>
        </w:rPr>
        <w:t xml:space="preserve">seja compatível com o exigido </w:t>
      </w:r>
      <w:r w:rsidR="00B9024B">
        <w:rPr>
          <w:rFonts w:ascii="Times New Roman" w:hAnsi="Times New Roman"/>
          <w:color w:val="000000"/>
          <w:sz w:val="24"/>
          <w:szCs w:val="24"/>
        </w:rPr>
        <w:t>na Resolução SEE nº 47</w:t>
      </w:r>
      <w:r w:rsidR="00B661D5">
        <w:rPr>
          <w:rFonts w:ascii="Times New Roman" w:hAnsi="Times New Roman"/>
          <w:color w:val="000000"/>
          <w:sz w:val="24"/>
          <w:szCs w:val="24"/>
        </w:rPr>
        <w:t>73, de 0</w:t>
      </w:r>
      <w:r w:rsidR="00B9024B">
        <w:rPr>
          <w:rFonts w:ascii="Times New Roman" w:hAnsi="Times New Roman"/>
          <w:color w:val="000000"/>
          <w:sz w:val="24"/>
          <w:szCs w:val="24"/>
        </w:rPr>
        <w:t>4</w:t>
      </w:r>
      <w:r w:rsidR="00B661D5">
        <w:rPr>
          <w:rFonts w:ascii="Times New Roman" w:hAnsi="Times New Roman"/>
          <w:color w:val="000000"/>
          <w:sz w:val="24"/>
          <w:szCs w:val="24"/>
        </w:rPr>
        <w:t xml:space="preserve"> de </w:t>
      </w:r>
      <w:r w:rsidR="00B9024B">
        <w:rPr>
          <w:rFonts w:ascii="Times New Roman" w:hAnsi="Times New Roman"/>
          <w:color w:val="000000"/>
          <w:sz w:val="24"/>
          <w:szCs w:val="24"/>
        </w:rPr>
        <w:t>outu</w:t>
      </w:r>
      <w:r w:rsidR="00B661D5">
        <w:rPr>
          <w:rFonts w:ascii="Times New Roman" w:hAnsi="Times New Roman"/>
          <w:color w:val="000000"/>
          <w:sz w:val="24"/>
          <w:szCs w:val="24"/>
        </w:rPr>
        <w:t>bro de 202</w:t>
      </w:r>
      <w:r w:rsidR="00B9024B">
        <w:rPr>
          <w:rFonts w:ascii="Times New Roman" w:hAnsi="Times New Roman"/>
          <w:color w:val="000000"/>
          <w:sz w:val="24"/>
          <w:szCs w:val="24"/>
        </w:rPr>
        <w:t>2</w:t>
      </w:r>
      <w:r w:rsidR="00B661D5">
        <w:rPr>
          <w:rFonts w:ascii="Times New Roman" w:hAnsi="Times New Roman"/>
          <w:color w:val="000000"/>
          <w:sz w:val="24"/>
          <w:szCs w:val="24"/>
        </w:rPr>
        <w:t xml:space="preserve"> e esteja </w:t>
      </w:r>
      <w:r w:rsidR="00A445E1">
        <w:rPr>
          <w:rFonts w:ascii="Times New Roman" w:hAnsi="Times New Roman"/>
          <w:color w:val="000000"/>
          <w:sz w:val="24"/>
          <w:szCs w:val="24"/>
        </w:rPr>
        <w:t xml:space="preserve">de acordo com a avaliação </w:t>
      </w:r>
      <w:r w:rsidR="00B661D5">
        <w:rPr>
          <w:rFonts w:ascii="Times New Roman" w:hAnsi="Times New Roman"/>
          <w:color w:val="000000"/>
          <w:sz w:val="24"/>
          <w:szCs w:val="24"/>
        </w:rPr>
        <w:t xml:space="preserve">constante </w:t>
      </w:r>
      <w:r w:rsidR="00A445E1">
        <w:rPr>
          <w:rFonts w:ascii="Times New Roman" w:hAnsi="Times New Roman"/>
          <w:color w:val="000000"/>
          <w:sz w:val="24"/>
          <w:szCs w:val="24"/>
        </w:rPr>
        <w:t>do laudo médico do aluno</w:t>
      </w:r>
      <w:r w:rsidR="00B26741" w:rsidRPr="004B307C">
        <w:rPr>
          <w:rFonts w:ascii="Times New Roman" w:hAnsi="Times New Roman"/>
          <w:color w:val="000000"/>
          <w:sz w:val="24"/>
          <w:szCs w:val="24"/>
        </w:rPr>
        <w:t>:</w:t>
      </w:r>
    </w:p>
    <w:p w:rsidR="004963E4" w:rsidRPr="004B307C" w:rsidRDefault="006F4740" w:rsidP="00675DF8">
      <w:pPr>
        <w:pStyle w:val="PargrafodaLista"/>
        <w:numPr>
          <w:ilvl w:val="0"/>
          <w:numId w:val="17"/>
        </w:numPr>
        <w:ind w:left="1560" w:firstLine="0"/>
        <w:jc w:val="both"/>
        <w:rPr>
          <w:rFonts w:ascii="Times New Roman" w:hAnsi="Times New Roman"/>
          <w:color w:val="000000"/>
          <w:sz w:val="24"/>
          <w:szCs w:val="24"/>
        </w:rPr>
      </w:pPr>
      <w:r>
        <w:rPr>
          <w:rFonts w:ascii="Times New Roman" w:hAnsi="Times New Roman"/>
          <w:color w:val="000000"/>
          <w:sz w:val="24"/>
          <w:szCs w:val="24"/>
        </w:rPr>
        <w:t>Na Unidade de Ensino onde houver o interesse de mais de um profissional em assistir o mesmo aluno, terá prioridade o servidor melhor colocado na escala de prioridade do atendimento educacional especializado;</w:t>
      </w:r>
    </w:p>
    <w:p w:rsidR="00B323DF" w:rsidRPr="004B307C" w:rsidRDefault="00B323DF" w:rsidP="00675DF8">
      <w:pPr>
        <w:pStyle w:val="PargrafodaLista"/>
        <w:numPr>
          <w:ilvl w:val="0"/>
          <w:numId w:val="17"/>
        </w:numPr>
        <w:ind w:left="1560" w:firstLine="0"/>
        <w:jc w:val="both"/>
        <w:rPr>
          <w:rFonts w:ascii="Times New Roman" w:hAnsi="Times New Roman"/>
          <w:color w:val="000000"/>
          <w:sz w:val="24"/>
          <w:szCs w:val="24"/>
        </w:rPr>
      </w:pPr>
      <w:r w:rsidRPr="004B307C">
        <w:rPr>
          <w:rFonts w:ascii="Times New Roman" w:hAnsi="Times New Roman"/>
          <w:color w:val="000000"/>
          <w:sz w:val="24"/>
          <w:szCs w:val="24"/>
        </w:rPr>
        <w:t xml:space="preserve">Persistindo o empate terá prioridade o servidor </w:t>
      </w:r>
      <w:r w:rsidR="006F4740">
        <w:rPr>
          <w:rFonts w:ascii="Times New Roman" w:hAnsi="Times New Roman"/>
          <w:color w:val="000000"/>
          <w:sz w:val="24"/>
          <w:szCs w:val="24"/>
        </w:rPr>
        <w:t>com maior idade.</w:t>
      </w:r>
    </w:p>
    <w:p w:rsidR="00201BA9" w:rsidRDefault="00C7545B" w:rsidP="007E72E6">
      <w:pPr>
        <w:pStyle w:val="PargrafodaLista"/>
        <w:numPr>
          <w:ilvl w:val="0"/>
          <w:numId w:val="15"/>
        </w:numPr>
        <w:ind w:left="0" w:firstLine="1701"/>
        <w:jc w:val="both"/>
        <w:rPr>
          <w:rFonts w:ascii="Times New Roman" w:hAnsi="Times New Roman"/>
          <w:color w:val="000000"/>
          <w:sz w:val="24"/>
          <w:szCs w:val="24"/>
        </w:rPr>
      </w:pPr>
      <w:r w:rsidRPr="004B307C">
        <w:rPr>
          <w:rFonts w:ascii="Times New Roman" w:hAnsi="Times New Roman"/>
          <w:color w:val="000000"/>
          <w:sz w:val="24"/>
          <w:szCs w:val="24"/>
        </w:rPr>
        <w:t xml:space="preserve">As vagas remanescentes que não forem ocupadas por servidores da Unidade de Ensino onde o aluno estiver matriculado, serão ofertadas </w:t>
      </w:r>
      <w:r w:rsidR="006F4740">
        <w:rPr>
          <w:rFonts w:ascii="Times New Roman" w:hAnsi="Times New Roman"/>
          <w:color w:val="000000"/>
          <w:sz w:val="24"/>
          <w:szCs w:val="24"/>
        </w:rPr>
        <w:t>em reunião</w:t>
      </w:r>
      <w:r w:rsidR="00B9024B">
        <w:rPr>
          <w:rFonts w:ascii="Times New Roman" w:hAnsi="Times New Roman"/>
          <w:color w:val="000000"/>
          <w:sz w:val="24"/>
          <w:szCs w:val="24"/>
        </w:rPr>
        <w:t xml:space="preserve">, cujo cronograma será divulgado com no mínimo 48 horas de </w:t>
      </w:r>
      <w:proofErr w:type="spellStart"/>
      <w:r w:rsidR="00B9024B">
        <w:rPr>
          <w:rFonts w:ascii="Times New Roman" w:hAnsi="Times New Roman"/>
          <w:color w:val="000000"/>
          <w:sz w:val="24"/>
          <w:szCs w:val="24"/>
        </w:rPr>
        <w:t>antecendência</w:t>
      </w:r>
      <w:proofErr w:type="spellEnd"/>
      <w:r w:rsidR="00B9024B">
        <w:rPr>
          <w:rFonts w:ascii="Times New Roman" w:hAnsi="Times New Roman"/>
          <w:color w:val="000000"/>
          <w:sz w:val="24"/>
          <w:szCs w:val="24"/>
        </w:rPr>
        <w:t>,</w:t>
      </w:r>
      <w:r w:rsidR="006F4740">
        <w:rPr>
          <w:rFonts w:ascii="Times New Roman" w:hAnsi="Times New Roman"/>
          <w:color w:val="000000"/>
          <w:sz w:val="24"/>
          <w:szCs w:val="24"/>
        </w:rPr>
        <w:t xml:space="preserve"> </w:t>
      </w:r>
      <w:r w:rsidRPr="004B307C">
        <w:rPr>
          <w:rFonts w:ascii="Times New Roman" w:hAnsi="Times New Roman"/>
          <w:color w:val="000000"/>
          <w:sz w:val="24"/>
          <w:szCs w:val="24"/>
        </w:rPr>
        <w:t>aos servidores efetivos da Rede Municipal de Ensino</w:t>
      </w:r>
      <w:r w:rsidR="006F4740">
        <w:rPr>
          <w:rFonts w:ascii="Times New Roman" w:hAnsi="Times New Roman"/>
          <w:color w:val="000000"/>
          <w:sz w:val="24"/>
          <w:szCs w:val="24"/>
        </w:rPr>
        <w:t>, seguindo sucessivamente:</w:t>
      </w:r>
    </w:p>
    <w:p w:rsidR="006F4740" w:rsidRDefault="006F4740" w:rsidP="006F4740">
      <w:pPr>
        <w:pStyle w:val="PargrafodaLista"/>
        <w:numPr>
          <w:ilvl w:val="0"/>
          <w:numId w:val="19"/>
        </w:numPr>
        <w:ind w:left="1560" w:firstLine="0"/>
        <w:jc w:val="both"/>
        <w:rPr>
          <w:rFonts w:ascii="Times New Roman" w:hAnsi="Times New Roman"/>
          <w:color w:val="000000"/>
          <w:sz w:val="24"/>
          <w:szCs w:val="24"/>
        </w:rPr>
      </w:pPr>
      <w:r>
        <w:rPr>
          <w:rFonts w:ascii="Times New Roman" w:hAnsi="Times New Roman"/>
          <w:color w:val="000000"/>
          <w:sz w:val="24"/>
          <w:szCs w:val="24"/>
        </w:rPr>
        <w:t>Escala de prioridade do atendimento educacional especializado;</w:t>
      </w:r>
    </w:p>
    <w:p w:rsidR="006F4740" w:rsidRPr="006F4740" w:rsidRDefault="006F4740" w:rsidP="006F4740">
      <w:pPr>
        <w:pStyle w:val="PargrafodaLista"/>
        <w:numPr>
          <w:ilvl w:val="0"/>
          <w:numId w:val="19"/>
        </w:numPr>
        <w:ind w:left="1560" w:firstLine="0"/>
        <w:jc w:val="both"/>
        <w:rPr>
          <w:rFonts w:ascii="Times New Roman" w:hAnsi="Times New Roman"/>
          <w:color w:val="000000"/>
          <w:sz w:val="24"/>
          <w:szCs w:val="24"/>
        </w:rPr>
      </w:pPr>
      <w:r>
        <w:rPr>
          <w:rFonts w:ascii="Times New Roman" w:hAnsi="Times New Roman"/>
          <w:color w:val="000000"/>
          <w:sz w:val="24"/>
          <w:szCs w:val="24"/>
        </w:rPr>
        <w:t>Para desempate terá prioridade o servidor com maior idade.</w:t>
      </w:r>
    </w:p>
    <w:p w:rsidR="00CA6A65" w:rsidRDefault="004963E4" w:rsidP="004963E4">
      <w:pPr>
        <w:ind w:firstLine="1560"/>
        <w:jc w:val="both"/>
        <w:rPr>
          <w:rFonts w:ascii="Times New Roman" w:hAnsi="Times New Roman" w:cs="Times New Roman"/>
          <w:bCs/>
          <w:color w:val="000000"/>
          <w:sz w:val="24"/>
          <w:szCs w:val="24"/>
        </w:rPr>
      </w:pPr>
      <w:r w:rsidRPr="004B307C">
        <w:rPr>
          <w:rFonts w:ascii="Times New Roman" w:hAnsi="Times New Roman" w:cs="Times New Roman"/>
          <w:b/>
          <w:bCs/>
          <w:color w:val="000000"/>
          <w:sz w:val="24"/>
          <w:szCs w:val="24"/>
        </w:rPr>
        <w:t xml:space="preserve">§ </w:t>
      </w:r>
      <w:r w:rsidR="006F4740">
        <w:rPr>
          <w:rFonts w:ascii="Times New Roman" w:hAnsi="Times New Roman" w:cs="Times New Roman"/>
          <w:b/>
          <w:bCs/>
          <w:color w:val="000000"/>
          <w:sz w:val="24"/>
          <w:szCs w:val="24"/>
        </w:rPr>
        <w:t>3</w:t>
      </w:r>
      <w:r w:rsidRPr="004B307C">
        <w:rPr>
          <w:rFonts w:ascii="Times New Roman" w:hAnsi="Times New Roman" w:cs="Times New Roman"/>
          <w:b/>
          <w:bCs/>
          <w:color w:val="000000"/>
          <w:sz w:val="24"/>
          <w:szCs w:val="24"/>
        </w:rPr>
        <w:t xml:space="preserve">º </w:t>
      </w:r>
      <w:r w:rsidR="00DD6B39">
        <w:rPr>
          <w:rFonts w:ascii="Times New Roman" w:hAnsi="Times New Roman" w:cs="Times New Roman"/>
          <w:bCs/>
          <w:color w:val="000000"/>
          <w:sz w:val="24"/>
          <w:szCs w:val="24"/>
        </w:rPr>
        <w:t xml:space="preserve">Fica vedada aos servidores afastados, seja por licença médica, licença maternidade, </w:t>
      </w:r>
      <w:r w:rsidR="00CA6A65">
        <w:rPr>
          <w:rFonts w:ascii="Times New Roman" w:hAnsi="Times New Roman" w:cs="Times New Roman"/>
          <w:bCs/>
          <w:color w:val="000000"/>
          <w:sz w:val="24"/>
          <w:szCs w:val="24"/>
        </w:rPr>
        <w:t>licença para tratar de interesses particulares e/ou licença prêmio, realizar requerimento para atuar no atendimento educacional especializado;</w:t>
      </w:r>
    </w:p>
    <w:p w:rsidR="004963E4" w:rsidRPr="00001A33" w:rsidRDefault="00CA6A65" w:rsidP="004963E4">
      <w:pPr>
        <w:ind w:firstLine="1560"/>
        <w:jc w:val="both"/>
        <w:rPr>
          <w:rFonts w:ascii="Times New Roman" w:hAnsi="Times New Roman" w:cs="Times New Roman"/>
          <w:bCs/>
          <w:color w:val="000000"/>
          <w:sz w:val="24"/>
          <w:szCs w:val="24"/>
        </w:rPr>
      </w:pPr>
      <w:r w:rsidRPr="00CA6A6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4</w:t>
      </w:r>
      <w:r w:rsidRPr="00CA6A65">
        <w:rPr>
          <w:rFonts w:ascii="Times New Roman" w:hAnsi="Times New Roman" w:cs="Times New Roman"/>
          <w:b/>
          <w:bCs/>
          <w:color w:val="000000"/>
          <w:sz w:val="24"/>
          <w:szCs w:val="24"/>
        </w:rPr>
        <w:t>º</w:t>
      </w:r>
      <w:r w:rsidR="00DD6B39">
        <w:rPr>
          <w:rFonts w:ascii="Times New Roman" w:hAnsi="Times New Roman" w:cs="Times New Roman"/>
          <w:bCs/>
          <w:color w:val="000000"/>
          <w:sz w:val="24"/>
          <w:szCs w:val="24"/>
        </w:rPr>
        <w:t xml:space="preserve"> </w:t>
      </w:r>
      <w:r w:rsidR="006F4740">
        <w:rPr>
          <w:rFonts w:ascii="Times New Roman" w:hAnsi="Times New Roman" w:cs="Times New Roman"/>
          <w:bCs/>
          <w:color w:val="000000"/>
          <w:sz w:val="24"/>
          <w:szCs w:val="24"/>
        </w:rPr>
        <w:t>A escala de prioridade para o atendimento especializado seguirá os critérios constantes n</w:t>
      </w:r>
      <w:r w:rsidR="004963E4" w:rsidRPr="004B307C">
        <w:rPr>
          <w:rFonts w:ascii="Times New Roman" w:hAnsi="Times New Roman" w:cs="Times New Roman"/>
          <w:bCs/>
          <w:color w:val="000000"/>
          <w:sz w:val="24"/>
          <w:szCs w:val="24"/>
        </w:rPr>
        <w:t xml:space="preserve">o anexo </w:t>
      </w:r>
      <w:r w:rsidR="00807A92" w:rsidRPr="004B307C">
        <w:rPr>
          <w:rFonts w:ascii="Times New Roman" w:hAnsi="Times New Roman" w:cs="Times New Roman"/>
          <w:bCs/>
          <w:color w:val="000000"/>
          <w:sz w:val="24"/>
          <w:szCs w:val="24"/>
        </w:rPr>
        <w:t>I</w:t>
      </w:r>
      <w:r w:rsidR="004963E4" w:rsidRPr="00001A33">
        <w:rPr>
          <w:rFonts w:ascii="Times New Roman" w:hAnsi="Times New Roman" w:cs="Times New Roman"/>
          <w:bCs/>
          <w:color w:val="000000"/>
          <w:sz w:val="24"/>
          <w:szCs w:val="24"/>
        </w:rPr>
        <w:t>.</w:t>
      </w:r>
    </w:p>
    <w:p w:rsidR="00AB111E" w:rsidRDefault="00AB111E" w:rsidP="00AB111E">
      <w:pPr>
        <w:spacing w:after="0" w:line="240" w:lineRule="auto"/>
        <w:ind w:firstLine="1559"/>
        <w:jc w:val="both"/>
        <w:rPr>
          <w:rFonts w:ascii="Times New Roman" w:hAnsi="Times New Roman" w:cs="Times New Roman"/>
          <w:color w:val="000000"/>
          <w:sz w:val="24"/>
          <w:szCs w:val="24"/>
        </w:rPr>
      </w:pPr>
      <w:r w:rsidRPr="00D20DD6">
        <w:rPr>
          <w:rFonts w:ascii="Times New Roman" w:hAnsi="Times New Roman" w:cs="Times New Roman"/>
          <w:b/>
          <w:bCs/>
          <w:color w:val="000000"/>
          <w:sz w:val="24"/>
          <w:szCs w:val="24"/>
        </w:rPr>
        <w:t xml:space="preserve">Art. </w:t>
      </w:r>
      <w:r w:rsidR="00B661D5">
        <w:rPr>
          <w:rFonts w:ascii="Times New Roman" w:hAnsi="Times New Roman" w:cs="Times New Roman"/>
          <w:b/>
          <w:bCs/>
          <w:color w:val="000000"/>
          <w:sz w:val="24"/>
          <w:szCs w:val="24"/>
        </w:rPr>
        <w:t>6</w:t>
      </w:r>
      <w:r w:rsidRPr="00D20DD6">
        <w:rPr>
          <w:rFonts w:ascii="Times New Roman" w:hAnsi="Times New Roman" w:cs="Times New Roman"/>
          <w:b/>
          <w:bCs/>
          <w:color w:val="000000"/>
          <w:sz w:val="24"/>
          <w:szCs w:val="24"/>
        </w:rPr>
        <w:t xml:space="preserve">º - </w:t>
      </w:r>
      <w:r w:rsidR="00B323DF">
        <w:rPr>
          <w:rFonts w:ascii="Times New Roman" w:hAnsi="Times New Roman" w:cs="Times New Roman"/>
          <w:bCs/>
          <w:color w:val="000000"/>
          <w:sz w:val="24"/>
          <w:szCs w:val="24"/>
        </w:rPr>
        <w:t>O</w:t>
      </w:r>
      <w:r w:rsidRPr="00D20DD6">
        <w:rPr>
          <w:rFonts w:ascii="Times New Roman" w:hAnsi="Times New Roman" w:cs="Times New Roman"/>
          <w:bCs/>
          <w:color w:val="000000"/>
          <w:sz w:val="24"/>
          <w:szCs w:val="24"/>
        </w:rPr>
        <w:t xml:space="preserve"> Auxiliar de Educação Especial </w:t>
      </w:r>
      <w:r w:rsidR="00E1376E">
        <w:rPr>
          <w:rFonts w:ascii="Times New Roman" w:hAnsi="Times New Roman" w:cs="Times New Roman"/>
          <w:bCs/>
          <w:color w:val="000000"/>
          <w:sz w:val="24"/>
          <w:szCs w:val="24"/>
        </w:rPr>
        <w:t>deverá</w:t>
      </w:r>
      <w:r w:rsidR="00B323DF">
        <w:rPr>
          <w:rFonts w:ascii="Times New Roman" w:hAnsi="Times New Roman" w:cs="Times New Roman"/>
          <w:bCs/>
          <w:color w:val="000000"/>
          <w:sz w:val="24"/>
          <w:szCs w:val="24"/>
        </w:rPr>
        <w:t xml:space="preserve"> </w:t>
      </w:r>
      <w:r w:rsidR="00E1376E">
        <w:rPr>
          <w:rFonts w:ascii="Times New Roman" w:hAnsi="Times New Roman" w:cs="Times New Roman"/>
          <w:bCs/>
          <w:color w:val="000000"/>
          <w:sz w:val="24"/>
          <w:szCs w:val="24"/>
        </w:rPr>
        <w:t>aguardar cronograma para reunião de lotação para o ano de 2.023</w:t>
      </w:r>
      <w:r w:rsidR="008D18E9">
        <w:rPr>
          <w:rFonts w:ascii="Times New Roman" w:hAnsi="Times New Roman" w:cs="Times New Roman"/>
          <w:bCs/>
          <w:color w:val="000000"/>
          <w:sz w:val="24"/>
          <w:szCs w:val="24"/>
        </w:rPr>
        <w:t xml:space="preserve">, </w:t>
      </w:r>
      <w:r w:rsidR="00E1376E">
        <w:rPr>
          <w:rFonts w:ascii="Times New Roman" w:hAnsi="Times New Roman" w:cs="Times New Roman"/>
          <w:bCs/>
          <w:color w:val="000000"/>
          <w:sz w:val="24"/>
          <w:szCs w:val="24"/>
        </w:rPr>
        <w:t xml:space="preserve">onde </w:t>
      </w:r>
      <w:r w:rsidR="001437D2">
        <w:rPr>
          <w:rFonts w:ascii="Times New Roman" w:hAnsi="Times New Roman" w:cs="Times New Roman"/>
          <w:bCs/>
          <w:color w:val="000000"/>
          <w:sz w:val="24"/>
          <w:szCs w:val="24"/>
        </w:rPr>
        <w:t>serão</w:t>
      </w:r>
      <w:r w:rsidR="00E1376E">
        <w:rPr>
          <w:rFonts w:ascii="Times New Roman" w:hAnsi="Times New Roman" w:cs="Times New Roman"/>
          <w:bCs/>
          <w:color w:val="000000"/>
          <w:sz w:val="24"/>
          <w:szCs w:val="24"/>
        </w:rPr>
        <w:t xml:space="preserve"> </w:t>
      </w:r>
      <w:r w:rsidR="001437D2">
        <w:rPr>
          <w:rFonts w:ascii="Times New Roman" w:hAnsi="Times New Roman" w:cs="Times New Roman"/>
          <w:bCs/>
          <w:color w:val="000000"/>
          <w:sz w:val="24"/>
          <w:szCs w:val="24"/>
        </w:rPr>
        <w:t>ofertadas</w:t>
      </w:r>
      <w:r w:rsidR="00E1376E">
        <w:rPr>
          <w:rFonts w:ascii="Times New Roman" w:hAnsi="Times New Roman" w:cs="Times New Roman"/>
          <w:bCs/>
          <w:color w:val="000000"/>
          <w:sz w:val="24"/>
          <w:szCs w:val="24"/>
        </w:rPr>
        <w:t xml:space="preserve"> as vagas</w:t>
      </w:r>
      <w:r w:rsidRPr="00D20DD6">
        <w:rPr>
          <w:rFonts w:ascii="Times New Roman" w:hAnsi="Times New Roman" w:cs="Times New Roman"/>
          <w:bCs/>
          <w:color w:val="000000"/>
          <w:sz w:val="24"/>
          <w:szCs w:val="24"/>
        </w:rPr>
        <w:t xml:space="preserve"> </w:t>
      </w:r>
      <w:r w:rsidRPr="00D20DD6">
        <w:rPr>
          <w:rFonts w:ascii="Times New Roman" w:hAnsi="Times New Roman" w:cs="Times New Roman"/>
          <w:color w:val="000000"/>
          <w:sz w:val="24"/>
          <w:szCs w:val="24"/>
        </w:rPr>
        <w:t>de acordo com a solicitação do CEMAP, após análise e avaliação dos laudos médicos apresentados e parecer técnico da equipe multidisciplinar do referido Centro Municipal de Apoio à Aprendizagem.</w:t>
      </w:r>
    </w:p>
    <w:p w:rsidR="008D18E9" w:rsidRPr="00001A33" w:rsidRDefault="008D18E9" w:rsidP="00AB111E">
      <w:pPr>
        <w:spacing w:after="0" w:line="240" w:lineRule="auto"/>
        <w:ind w:firstLine="1559"/>
        <w:jc w:val="both"/>
        <w:rPr>
          <w:rFonts w:ascii="Times New Roman" w:hAnsi="Times New Roman" w:cs="Times New Roman"/>
          <w:color w:val="000000"/>
          <w:sz w:val="24"/>
          <w:szCs w:val="24"/>
        </w:rPr>
      </w:pPr>
    </w:p>
    <w:p w:rsidR="00B9024B" w:rsidRPr="00B9024B" w:rsidRDefault="008D18E9" w:rsidP="008D18E9">
      <w:pPr>
        <w:ind w:firstLine="1560"/>
        <w:jc w:val="both"/>
        <w:rPr>
          <w:rFonts w:ascii="Times New Roman" w:hAnsi="Times New Roman" w:cs="Times New Roman"/>
          <w:bCs/>
          <w:color w:val="000000"/>
          <w:sz w:val="24"/>
          <w:szCs w:val="24"/>
        </w:rPr>
      </w:pPr>
      <w:r w:rsidRPr="00001A33">
        <w:rPr>
          <w:rFonts w:ascii="Times New Roman" w:hAnsi="Times New Roman" w:cs="Times New Roman"/>
          <w:b/>
          <w:bCs/>
          <w:color w:val="000000"/>
          <w:sz w:val="24"/>
          <w:szCs w:val="24"/>
        </w:rPr>
        <w:t xml:space="preserve">§ 1º </w:t>
      </w:r>
      <w:r w:rsidR="00B9024B">
        <w:rPr>
          <w:rFonts w:ascii="Times New Roman" w:hAnsi="Times New Roman" w:cs="Times New Roman"/>
          <w:bCs/>
          <w:color w:val="000000"/>
          <w:sz w:val="24"/>
          <w:szCs w:val="24"/>
        </w:rPr>
        <w:t xml:space="preserve">O Auxiliar de Educação Especial será direcionado prioritariamente ao atendimento dos alunos matriculados na Educação Infantil – Creche e no contra turno da Educação Infantil – </w:t>
      </w:r>
      <w:proofErr w:type="spellStart"/>
      <w:r w:rsidR="00B9024B">
        <w:rPr>
          <w:rFonts w:ascii="Times New Roman" w:hAnsi="Times New Roman" w:cs="Times New Roman"/>
          <w:bCs/>
          <w:color w:val="000000"/>
          <w:sz w:val="24"/>
          <w:szCs w:val="24"/>
        </w:rPr>
        <w:t>Pré</w:t>
      </w:r>
      <w:proofErr w:type="spellEnd"/>
      <w:r w:rsidR="00B9024B">
        <w:rPr>
          <w:rFonts w:ascii="Times New Roman" w:hAnsi="Times New Roman" w:cs="Times New Roman"/>
          <w:bCs/>
          <w:color w:val="000000"/>
          <w:sz w:val="24"/>
          <w:szCs w:val="24"/>
        </w:rPr>
        <w:t xml:space="preserve"> Escola e Ensino Fundamental Anos Iniciais onde há o atendimento em período integral.</w:t>
      </w:r>
    </w:p>
    <w:p w:rsidR="008D18E9" w:rsidRPr="00001A33" w:rsidRDefault="00B9024B" w:rsidP="008D18E9">
      <w:pPr>
        <w:ind w:firstLine="156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2</w:t>
      </w:r>
      <w:r w:rsidRPr="00001A33">
        <w:rPr>
          <w:rFonts w:ascii="Times New Roman" w:hAnsi="Times New Roman" w:cs="Times New Roman"/>
          <w:b/>
          <w:bCs/>
          <w:color w:val="000000"/>
          <w:sz w:val="24"/>
          <w:szCs w:val="24"/>
        </w:rPr>
        <w:t xml:space="preserve">º </w:t>
      </w:r>
      <w:r w:rsidR="008D18E9">
        <w:rPr>
          <w:rFonts w:ascii="Times New Roman" w:hAnsi="Times New Roman" w:cs="Times New Roman"/>
          <w:bCs/>
          <w:color w:val="000000"/>
          <w:sz w:val="24"/>
          <w:szCs w:val="24"/>
        </w:rPr>
        <w:t>Quando da transferência do aluno assistido para outra Rede de Ensino, o servidor s</w:t>
      </w:r>
      <w:r w:rsidR="00B67614">
        <w:rPr>
          <w:rFonts w:ascii="Times New Roman" w:hAnsi="Times New Roman" w:cs="Times New Roman"/>
          <w:bCs/>
          <w:color w:val="000000"/>
          <w:sz w:val="24"/>
          <w:szCs w:val="24"/>
        </w:rPr>
        <w:t>erá remanejado para atendimento a outro aluno da Rede Municipal de Ensino;</w:t>
      </w:r>
    </w:p>
    <w:p w:rsidR="00FB2924" w:rsidRPr="00001A33" w:rsidRDefault="00891E0B" w:rsidP="00A90323">
      <w:pPr>
        <w:spacing w:after="0" w:line="240" w:lineRule="auto"/>
        <w:ind w:firstLine="1559"/>
        <w:jc w:val="both"/>
        <w:rPr>
          <w:rFonts w:ascii="Times New Roman" w:hAnsi="Times New Roman" w:cs="Times New Roman"/>
          <w:sz w:val="24"/>
          <w:szCs w:val="24"/>
        </w:rPr>
      </w:pPr>
      <w:bookmarkStart w:id="1" w:name="_Hlk63665782"/>
      <w:r w:rsidRPr="00001A33">
        <w:rPr>
          <w:rFonts w:ascii="Times New Roman" w:hAnsi="Times New Roman" w:cs="Times New Roman"/>
          <w:b/>
          <w:bCs/>
          <w:sz w:val="24"/>
          <w:szCs w:val="24"/>
        </w:rPr>
        <w:t xml:space="preserve">Art. </w:t>
      </w:r>
      <w:r w:rsidR="00AB111E" w:rsidRPr="00001A33">
        <w:rPr>
          <w:rFonts w:ascii="Times New Roman" w:hAnsi="Times New Roman" w:cs="Times New Roman"/>
          <w:b/>
          <w:bCs/>
          <w:sz w:val="24"/>
          <w:szCs w:val="24"/>
        </w:rPr>
        <w:t>7</w:t>
      </w:r>
      <w:r w:rsidRPr="00001A33">
        <w:rPr>
          <w:rFonts w:ascii="Times New Roman" w:hAnsi="Times New Roman" w:cs="Times New Roman"/>
          <w:b/>
          <w:bCs/>
          <w:sz w:val="24"/>
          <w:szCs w:val="24"/>
        </w:rPr>
        <w:t xml:space="preserve">º </w:t>
      </w:r>
      <w:r w:rsidRPr="00001A33">
        <w:rPr>
          <w:rFonts w:ascii="Times New Roman" w:hAnsi="Times New Roman" w:cs="Times New Roman"/>
          <w:sz w:val="24"/>
          <w:szCs w:val="24"/>
        </w:rPr>
        <w:t xml:space="preserve">São consideradas atribuições do </w:t>
      </w:r>
      <w:r w:rsidR="00247B7A" w:rsidRPr="00001A33">
        <w:rPr>
          <w:rFonts w:ascii="Times New Roman" w:hAnsi="Times New Roman" w:cs="Times New Roman"/>
          <w:sz w:val="24"/>
          <w:szCs w:val="24"/>
        </w:rPr>
        <w:t>profissional</w:t>
      </w:r>
      <w:r w:rsidR="00FB2924" w:rsidRPr="00001A33">
        <w:rPr>
          <w:rFonts w:ascii="Times New Roman" w:hAnsi="Times New Roman" w:cs="Times New Roman"/>
          <w:sz w:val="24"/>
          <w:szCs w:val="24"/>
        </w:rPr>
        <w:t xml:space="preserve"> do atendimento educacional especializado</w:t>
      </w:r>
      <w:r w:rsidR="000E0675" w:rsidRPr="00001A33">
        <w:rPr>
          <w:rFonts w:ascii="Times New Roman" w:hAnsi="Times New Roman" w:cs="Times New Roman"/>
          <w:sz w:val="24"/>
          <w:szCs w:val="24"/>
        </w:rPr>
        <w:t xml:space="preserve"> (sala de recurso)</w:t>
      </w:r>
      <w:r w:rsidR="00FB2924" w:rsidRPr="00001A33">
        <w:rPr>
          <w:rFonts w:ascii="Times New Roman" w:hAnsi="Times New Roman" w:cs="Times New Roman"/>
          <w:sz w:val="24"/>
          <w:szCs w:val="24"/>
        </w:rPr>
        <w:t>:</w:t>
      </w:r>
    </w:p>
    <w:bookmarkEnd w:id="1"/>
    <w:p w:rsidR="00A90323" w:rsidRPr="00001A33" w:rsidRDefault="00A90323" w:rsidP="00A90323">
      <w:pPr>
        <w:spacing w:after="0" w:line="240" w:lineRule="auto"/>
        <w:ind w:firstLine="1559"/>
        <w:jc w:val="both"/>
        <w:rPr>
          <w:rFonts w:ascii="Times New Roman" w:hAnsi="Times New Roman" w:cs="Times New Roman"/>
          <w:sz w:val="24"/>
          <w:szCs w:val="24"/>
        </w:rPr>
      </w:pPr>
    </w:p>
    <w:p w:rsidR="00D20E90" w:rsidRPr="00001A33" w:rsidRDefault="00D20E90"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 xml:space="preserve">Atuar, como docente, nas atividades de complementação/suplementação curricular específica que constituem o atendimento educacional especializado </w:t>
      </w:r>
      <w:r w:rsidR="000E0675" w:rsidRPr="00001A33">
        <w:rPr>
          <w:lang w:val="pt-BR"/>
        </w:rPr>
        <w:t xml:space="preserve">em sala recurso </w:t>
      </w:r>
      <w:r w:rsidRPr="00001A33">
        <w:rPr>
          <w:lang w:val="pt-BR"/>
        </w:rPr>
        <w:t xml:space="preserve">dos alunos </w:t>
      </w:r>
      <w:bookmarkStart w:id="2" w:name="_Hlk63666091"/>
      <w:r w:rsidRPr="00001A33">
        <w:rPr>
          <w:lang w:val="pt-BR"/>
        </w:rPr>
        <w:t xml:space="preserve">com </w:t>
      </w:r>
      <w:r w:rsidR="006407B8" w:rsidRPr="00001A33">
        <w:rPr>
          <w:lang w:val="pt-BR"/>
        </w:rPr>
        <w:t xml:space="preserve">disfunção </w:t>
      </w:r>
      <w:proofErr w:type="spellStart"/>
      <w:r w:rsidR="006407B8" w:rsidRPr="00001A33">
        <w:rPr>
          <w:lang w:val="pt-BR"/>
        </w:rPr>
        <w:t>neuromotora</w:t>
      </w:r>
      <w:proofErr w:type="spellEnd"/>
      <w:r w:rsidR="006407B8" w:rsidRPr="00001A33">
        <w:rPr>
          <w:lang w:val="pt-BR"/>
        </w:rPr>
        <w:t xml:space="preserve"> grave, deficiência múltipla ou Transtorno do Espectro Autista (TEA)</w:t>
      </w:r>
      <w:r w:rsidR="000310F1" w:rsidRPr="00001A33">
        <w:rPr>
          <w:lang w:val="pt-BR"/>
        </w:rPr>
        <w:t>;</w:t>
      </w:r>
    </w:p>
    <w:bookmarkEnd w:id="2"/>
    <w:p w:rsidR="00D20E90" w:rsidRPr="00001A33" w:rsidRDefault="00D20E90"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 xml:space="preserve"> Elaborar e executar o Plano de AEE, ficha de acompanhamento diário, relatório</w:t>
      </w:r>
      <w:r w:rsidR="00840F5F" w:rsidRPr="00001A33">
        <w:rPr>
          <w:lang w:val="pt-BR"/>
        </w:rPr>
        <w:t>s</w:t>
      </w:r>
      <w:r w:rsidRPr="00001A33">
        <w:rPr>
          <w:lang w:val="pt-BR"/>
        </w:rPr>
        <w:t xml:space="preserve"> e planejamentos semanais, avaliando a funcionalidade e aplicabilidade dos recursos pedagógicos e de acessibilidade;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P</w:t>
      </w:r>
      <w:r w:rsidR="00D20E90" w:rsidRPr="00001A33">
        <w:rPr>
          <w:lang w:val="pt-BR"/>
        </w:rPr>
        <w:t>reparar material específico e</w:t>
      </w:r>
      <w:r w:rsidR="000B0D66" w:rsidRPr="00001A33">
        <w:rPr>
          <w:lang w:val="pt-BR"/>
        </w:rPr>
        <w:t>/</w:t>
      </w:r>
      <w:r w:rsidR="00D20E90" w:rsidRPr="00001A33">
        <w:rPr>
          <w:lang w:val="pt-BR"/>
        </w:rPr>
        <w:t>ou adaptado para uso dos alunos na sala de recursos</w:t>
      </w:r>
      <w:r w:rsidR="00B44610" w:rsidRPr="00001A33">
        <w:rPr>
          <w:lang w:val="pt-BR"/>
        </w:rPr>
        <w:t xml:space="preserve"> de acordo com as notas técnicas do CEMAP e os prazos estabelecidos</w:t>
      </w:r>
      <w:r w:rsidR="008B445D" w:rsidRPr="00001A33">
        <w:rPr>
          <w:lang w:val="pt-BR"/>
        </w:rPr>
        <w:t>;</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R</w:t>
      </w:r>
      <w:r w:rsidR="00D20E90" w:rsidRPr="00001A33">
        <w:rPr>
          <w:lang w:val="pt-BR"/>
        </w:rPr>
        <w:t xml:space="preserve">ealizar atividades que estimulem o desenvolvimento das bases cognitivas: atenção, percepção, memória, raciocínio, imaginação, criatividade, linguagem, entre outros; </w:t>
      </w:r>
    </w:p>
    <w:p w:rsidR="00D20E90" w:rsidRPr="00001A33" w:rsidRDefault="00D20E90"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 xml:space="preserve"> </w:t>
      </w:r>
      <w:r w:rsidR="00A343DE" w:rsidRPr="00001A33">
        <w:rPr>
          <w:lang w:val="pt-BR"/>
        </w:rPr>
        <w:t>F</w:t>
      </w:r>
      <w:r w:rsidRPr="00001A33">
        <w:rPr>
          <w:lang w:val="pt-BR"/>
        </w:rPr>
        <w:t xml:space="preserve">ortalecer a autonomia dos alunos para decidir, opinar, escolher e tomar iniciativas, a partir de suas necessidades e motivações;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425"/>
        <w:jc w:val="both"/>
        <w:rPr>
          <w:lang w:val="pt-BR"/>
        </w:rPr>
      </w:pPr>
      <w:r w:rsidRPr="00001A33">
        <w:rPr>
          <w:lang w:val="pt-BR"/>
        </w:rPr>
        <w:t>P</w:t>
      </w:r>
      <w:r w:rsidR="00D20E90" w:rsidRPr="00001A33">
        <w:rPr>
          <w:lang w:val="pt-BR"/>
        </w:rPr>
        <w:t xml:space="preserve">ropiciar a interação dos alunos em ambientes sociais, valorizando as diferenças e a não discriminação;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567"/>
        <w:jc w:val="both"/>
        <w:rPr>
          <w:lang w:val="pt-BR"/>
        </w:rPr>
      </w:pPr>
      <w:r w:rsidRPr="00001A33">
        <w:rPr>
          <w:lang w:val="pt-BR"/>
        </w:rPr>
        <w:t>U</w:t>
      </w:r>
      <w:r w:rsidR="00D20E90" w:rsidRPr="00001A33">
        <w:rPr>
          <w:lang w:val="pt-BR"/>
        </w:rPr>
        <w:t xml:space="preserve">tilizar as tecnologias de informação e comunicação para aprendizagem </w:t>
      </w:r>
      <w:proofErr w:type="gramStart"/>
      <w:r w:rsidR="00D20E90" w:rsidRPr="00001A33">
        <w:rPr>
          <w:lang w:val="pt-BR"/>
        </w:rPr>
        <w:t>da Libras</w:t>
      </w:r>
      <w:proofErr w:type="gramEnd"/>
      <w:r w:rsidR="00D20E90" w:rsidRPr="00001A33">
        <w:rPr>
          <w:lang w:val="pt-BR"/>
        </w:rPr>
        <w:t xml:space="preserve"> e da Língua Portuguesa;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567"/>
        <w:jc w:val="both"/>
        <w:rPr>
          <w:lang w:val="pt-BR"/>
        </w:rPr>
      </w:pPr>
      <w:r w:rsidRPr="00001A33">
        <w:rPr>
          <w:lang w:val="pt-BR"/>
        </w:rPr>
        <w:t>P</w:t>
      </w:r>
      <w:r w:rsidR="00D20E90" w:rsidRPr="00001A33">
        <w:rPr>
          <w:lang w:val="pt-BR"/>
        </w:rPr>
        <w:t xml:space="preserve">romover a aprendizagem da Língua Portuguesa para alunos surdos, como segunda língua, de forma instrumental, dialógica e de conversação;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567"/>
        <w:jc w:val="both"/>
        <w:rPr>
          <w:lang w:val="pt-BR"/>
        </w:rPr>
      </w:pPr>
      <w:r w:rsidRPr="00001A33">
        <w:rPr>
          <w:lang w:val="pt-BR"/>
        </w:rPr>
        <w:t>P</w:t>
      </w:r>
      <w:r w:rsidR="00D20E90" w:rsidRPr="00001A33">
        <w:rPr>
          <w:lang w:val="pt-BR"/>
        </w:rPr>
        <w:t xml:space="preserve">romover e apoiar a alfabetização e o aprendizado pelo Sistema Braille;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567"/>
        <w:jc w:val="both"/>
        <w:rPr>
          <w:lang w:val="pt-BR"/>
        </w:rPr>
      </w:pPr>
      <w:r w:rsidRPr="00001A33">
        <w:rPr>
          <w:lang w:val="pt-BR"/>
        </w:rPr>
        <w:t>D</w:t>
      </w:r>
      <w:r w:rsidR="00D20E90" w:rsidRPr="00001A33">
        <w:rPr>
          <w:lang w:val="pt-BR"/>
        </w:rPr>
        <w:t>esenvolver técnicas e vivências de orientação e mobilidade em diversos espaços proporcionando ao aluno</w:t>
      </w:r>
      <w:r w:rsidRPr="00001A33">
        <w:rPr>
          <w:lang w:val="pt-BR"/>
        </w:rPr>
        <w:t xml:space="preserve"> </w:t>
      </w:r>
      <w:r w:rsidR="00B661D5">
        <w:rPr>
          <w:lang w:val="pt-BR"/>
        </w:rPr>
        <w:t xml:space="preserve">com cegueira </w:t>
      </w:r>
      <w:r w:rsidR="002B4495" w:rsidRPr="00001A33">
        <w:rPr>
          <w:lang w:val="pt-BR"/>
        </w:rPr>
        <w:t>ou com</w:t>
      </w:r>
      <w:r w:rsidRPr="00001A33">
        <w:rPr>
          <w:lang w:val="pt-BR"/>
        </w:rPr>
        <w:t xml:space="preserve"> baixa visão </w:t>
      </w:r>
      <w:r w:rsidR="00D20E90" w:rsidRPr="00001A33">
        <w:rPr>
          <w:lang w:val="pt-BR"/>
        </w:rPr>
        <w:t>o conhecimento do espaço/dimensão/organização/localização/funcionamento da sala de aula e atividades da vida diária para autonomia e independência;</w:t>
      </w:r>
    </w:p>
    <w:p w:rsidR="00D20E90" w:rsidRPr="00001A33" w:rsidRDefault="00A343DE" w:rsidP="00D20E90">
      <w:pPr>
        <w:pStyle w:val="Cabealho"/>
        <w:numPr>
          <w:ilvl w:val="0"/>
          <w:numId w:val="1"/>
        </w:numPr>
        <w:tabs>
          <w:tab w:val="center" w:pos="567"/>
          <w:tab w:val="right" w:pos="10490"/>
          <w:tab w:val="left" w:pos="10915"/>
        </w:tabs>
        <w:spacing w:line="360" w:lineRule="auto"/>
        <w:ind w:left="567" w:hanging="567"/>
        <w:jc w:val="both"/>
        <w:rPr>
          <w:lang w:val="pt-BR"/>
        </w:rPr>
      </w:pPr>
      <w:r w:rsidRPr="00001A33">
        <w:rPr>
          <w:lang w:val="pt-BR"/>
        </w:rPr>
        <w:t>D</w:t>
      </w:r>
      <w:r w:rsidR="00D20E90" w:rsidRPr="00001A33">
        <w:rPr>
          <w:lang w:val="pt-BR"/>
        </w:rPr>
        <w:t xml:space="preserve">esenvolver o ensino para o uso do Soroban; </w:t>
      </w:r>
    </w:p>
    <w:p w:rsidR="00D20E90" w:rsidRPr="00001A33" w:rsidRDefault="00A343DE" w:rsidP="00D20E90">
      <w:pPr>
        <w:pStyle w:val="Cabealho"/>
        <w:numPr>
          <w:ilvl w:val="0"/>
          <w:numId w:val="1"/>
        </w:numPr>
        <w:tabs>
          <w:tab w:val="center" w:pos="567"/>
          <w:tab w:val="right" w:pos="10490"/>
          <w:tab w:val="left" w:pos="10915"/>
        </w:tabs>
        <w:spacing w:line="360" w:lineRule="auto"/>
        <w:ind w:left="567" w:hanging="567"/>
        <w:jc w:val="both"/>
        <w:rPr>
          <w:lang w:val="pt-BR"/>
        </w:rPr>
      </w:pPr>
      <w:r w:rsidRPr="00001A33">
        <w:rPr>
          <w:lang w:val="pt-BR"/>
        </w:rPr>
        <w:t>O</w:t>
      </w:r>
      <w:r w:rsidR="00D20E90" w:rsidRPr="00001A33">
        <w:rPr>
          <w:lang w:val="pt-BR"/>
        </w:rPr>
        <w:t>peracionalizar as complementações curriculares específicas necessárias à educação dos alunos com deficiência física no que se refere ao manejo de materiais adaptados e à escrita alternativa, quando necessário, às vivências de mobilidade e acesso a todos os espaços da escola e atividades da vida diária, que envolvam a rotina escolar, dentre outras;</w:t>
      </w:r>
    </w:p>
    <w:p w:rsidR="00D20E90" w:rsidRPr="00001A33" w:rsidRDefault="00A343DE" w:rsidP="00D20E90">
      <w:pPr>
        <w:pStyle w:val="Cabealho"/>
        <w:numPr>
          <w:ilvl w:val="0"/>
          <w:numId w:val="1"/>
        </w:numPr>
        <w:tabs>
          <w:tab w:val="center" w:pos="567"/>
          <w:tab w:val="right" w:pos="10490"/>
          <w:tab w:val="left" w:pos="10915"/>
        </w:tabs>
        <w:spacing w:line="360" w:lineRule="auto"/>
        <w:ind w:left="567" w:hanging="567"/>
        <w:jc w:val="both"/>
        <w:rPr>
          <w:lang w:val="pt-BR"/>
        </w:rPr>
      </w:pPr>
      <w:r w:rsidRPr="00001A33">
        <w:rPr>
          <w:lang w:val="pt-BR"/>
        </w:rPr>
        <w:t>Confeccionar</w:t>
      </w:r>
      <w:r w:rsidR="00D20E90" w:rsidRPr="00001A33">
        <w:rPr>
          <w:lang w:val="pt-BR"/>
        </w:rPr>
        <w:t xml:space="preserve"> </w:t>
      </w:r>
      <w:r w:rsidRPr="00001A33">
        <w:rPr>
          <w:lang w:val="pt-BR"/>
        </w:rPr>
        <w:t>e g</w:t>
      </w:r>
      <w:r w:rsidR="00D20E90" w:rsidRPr="00001A33">
        <w:rPr>
          <w:lang w:val="pt-BR"/>
        </w:rPr>
        <w:t xml:space="preserve">arantir a utilização de material específico de Comunicação Aumentativa e Alternativa (pranchas, cartões de comunicação e outros), que atendam à necessidade comunicativa do aluno no espaço escolar e domiciliar; </w:t>
      </w:r>
    </w:p>
    <w:p w:rsidR="00D20E90" w:rsidRPr="00001A33" w:rsidRDefault="00A343DE" w:rsidP="00D20E90">
      <w:pPr>
        <w:pStyle w:val="Cabealho"/>
        <w:numPr>
          <w:ilvl w:val="0"/>
          <w:numId w:val="1"/>
        </w:numPr>
        <w:tabs>
          <w:tab w:val="center" w:pos="567"/>
          <w:tab w:val="right" w:pos="10490"/>
          <w:tab w:val="left" w:pos="10915"/>
        </w:tabs>
        <w:spacing w:line="360" w:lineRule="auto"/>
        <w:ind w:left="567" w:hanging="567"/>
        <w:jc w:val="both"/>
        <w:rPr>
          <w:lang w:val="pt-BR"/>
        </w:rPr>
      </w:pPr>
      <w:r w:rsidRPr="00001A33">
        <w:rPr>
          <w:lang w:val="pt-BR"/>
        </w:rPr>
        <w:t>G</w:t>
      </w:r>
      <w:r w:rsidR="00D20E90" w:rsidRPr="00001A33">
        <w:rPr>
          <w:lang w:val="pt-BR"/>
        </w:rPr>
        <w:t>arant</w:t>
      </w:r>
      <w:r w:rsidRPr="00001A33">
        <w:rPr>
          <w:lang w:val="pt-BR"/>
        </w:rPr>
        <w:t xml:space="preserve">ir e instruir </w:t>
      </w:r>
      <w:r w:rsidR="00D20E90" w:rsidRPr="00001A33">
        <w:rPr>
          <w:lang w:val="pt-BR"/>
        </w:rPr>
        <w:t>a utilização de equipamentos (computadores e notebooks) para os alunos cegos</w:t>
      </w:r>
      <w:r w:rsidRPr="00001A33">
        <w:rPr>
          <w:lang w:val="pt-BR"/>
        </w:rPr>
        <w:t xml:space="preserve"> e</w:t>
      </w:r>
      <w:r w:rsidR="00D20E90" w:rsidRPr="00001A33">
        <w:rPr>
          <w:lang w:val="pt-BR"/>
        </w:rPr>
        <w:t xml:space="preserve"> </w:t>
      </w:r>
      <w:r w:rsidR="000E21ED" w:rsidRPr="00001A33">
        <w:rPr>
          <w:lang w:val="pt-BR"/>
        </w:rPr>
        <w:t>recursos ó</w:t>
      </w:r>
      <w:r w:rsidRPr="00001A33">
        <w:rPr>
          <w:lang w:val="pt-BR"/>
        </w:rPr>
        <w:t xml:space="preserve">pticos e não </w:t>
      </w:r>
      <w:r w:rsidR="000E21ED" w:rsidRPr="00001A33">
        <w:rPr>
          <w:lang w:val="pt-BR"/>
        </w:rPr>
        <w:t>ó</w:t>
      </w:r>
      <w:r w:rsidRPr="00001A33">
        <w:rPr>
          <w:lang w:val="pt-BR"/>
        </w:rPr>
        <w:t>pticos</w:t>
      </w:r>
      <w:r w:rsidR="00D20E90" w:rsidRPr="00001A33">
        <w:rPr>
          <w:lang w:val="pt-BR"/>
        </w:rPr>
        <w:t xml:space="preserve"> para alunos com baixa visão</w:t>
      </w:r>
      <w:r w:rsidR="000E21ED" w:rsidRPr="00001A33">
        <w:rPr>
          <w:lang w:val="pt-BR"/>
        </w:rPr>
        <w:t>;</w:t>
      </w:r>
    </w:p>
    <w:p w:rsidR="00D20E90" w:rsidRPr="00001A33" w:rsidRDefault="00A343DE" w:rsidP="00D20E90">
      <w:pPr>
        <w:pStyle w:val="Cabealho"/>
        <w:numPr>
          <w:ilvl w:val="0"/>
          <w:numId w:val="1"/>
        </w:numPr>
        <w:tabs>
          <w:tab w:val="center" w:pos="709"/>
          <w:tab w:val="right" w:pos="10490"/>
          <w:tab w:val="left" w:pos="10915"/>
        </w:tabs>
        <w:spacing w:line="360" w:lineRule="auto"/>
        <w:ind w:left="567" w:hanging="567"/>
        <w:jc w:val="both"/>
        <w:rPr>
          <w:lang w:val="pt-BR"/>
        </w:rPr>
      </w:pPr>
      <w:r w:rsidRPr="00001A33">
        <w:rPr>
          <w:lang w:val="pt-BR"/>
        </w:rPr>
        <w:t>G</w:t>
      </w:r>
      <w:r w:rsidR="00D20E90" w:rsidRPr="00001A33">
        <w:rPr>
          <w:lang w:val="pt-BR"/>
        </w:rPr>
        <w:t xml:space="preserve">arantir a utilização de materiais adaptados (disponibilização de formatos alternativos, uso de cores contrastantes, uso de </w:t>
      </w:r>
      <w:proofErr w:type="gramStart"/>
      <w:r w:rsidR="00D20E90" w:rsidRPr="00001A33">
        <w:rPr>
          <w:lang w:val="pt-BR"/>
        </w:rPr>
        <w:t>tamanho de fonte ampliadas</w:t>
      </w:r>
      <w:proofErr w:type="gramEnd"/>
      <w:r w:rsidR="00D20E90" w:rsidRPr="00001A33">
        <w:rPr>
          <w:lang w:val="pt-BR"/>
        </w:rPr>
        <w:t xml:space="preserve">, folhas com pautas escuras, livros com texto ampliado, e outras adaptações </w:t>
      </w:r>
      <w:r w:rsidRPr="00001A33">
        <w:rPr>
          <w:lang w:val="pt-BR"/>
        </w:rPr>
        <w:t xml:space="preserve">de </w:t>
      </w:r>
      <w:r w:rsidR="00265407" w:rsidRPr="00001A33">
        <w:rPr>
          <w:lang w:val="pt-BR"/>
        </w:rPr>
        <w:t>atividades didáticas</w:t>
      </w:r>
      <w:r w:rsidRPr="00001A33">
        <w:rPr>
          <w:lang w:val="pt-BR"/>
        </w:rPr>
        <w:t xml:space="preserve"> </w:t>
      </w:r>
      <w:r w:rsidR="00D20E90" w:rsidRPr="00001A33">
        <w:rPr>
          <w:lang w:val="pt-BR"/>
        </w:rPr>
        <w:t xml:space="preserve">que se fizerem necessárias) conforme a necessidade de cada aluno; </w:t>
      </w:r>
    </w:p>
    <w:p w:rsidR="000310F1" w:rsidRPr="00001A33" w:rsidRDefault="00A343DE" w:rsidP="000310F1">
      <w:pPr>
        <w:pStyle w:val="Cabealho"/>
        <w:numPr>
          <w:ilvl w:val="0"/>
          <w:numId w:val="1"/>
        </w:numPr>
        <w:tabs>
          <w:tab w:val="clear" w:pos="4252"/>
          <w:tab w:val="clear" w:pos="8504"/>
          <w:tab w:val="center" w:pos="567"/>
          <w:tab w:val="center" w:pos="709"/>
          <w:tab w:val="right" w:pos="10490"/>
          <w:tab w:val="left" w:pos="10915"/>
        </w:tabs>
        <w:spacing w:line="360" w:lineRule="auto"/>
        <w:ind w:left="567" w:hanging="567"/>
        <w:jc w:val="both"/>
        <w:rPr>
          <w:lang w:val="pt-BR"/>
        </w:rPr>
      </w:pPr>
      <w:r w:rsidRPr="00001A33">
        <w:rPr>
          <w:lang w:val="pt-BR"/>
        </w:rPr>
        <w:t>A</w:t>
      </w:r>
      <w:r w:rsidR="00D20E90" w:rsidRPr="00001A33">
        <w:rPr>
          <w:lang w:val="pt-BR"/>
        </w:rPr>
        <w:t>mpliar o repertório comunicativo do aluno, por meio das atividades curriculares e de vida diária</w:t>
      </w:r>
      <w:r w:rsidR="003D05B1" w:rsidRPr="00001A33">
        <w:rPr>
          <w:lang w:val="pt-BR"/>
        </w:rPr>
        <w:t>;</w:t>
      </w:r>
    </w:p>
    <w:p w:rsidR="00A343DE" w:rsidRPr="00001A33" w:rsidRDefault="00A343DE" w:rsidP="000310F1">
      <w:pPr>
        <w:pStyle w:val="Cabealho"/>
        <w:numPr>
          <w:ilvl w:val="0"/>
          <w:numId w:val="1"/>
        </w:numPr>
        <w:tabs>
          <w:tab w:val="clear" w:pos="4252"/>
          <w:tab w:val="clear" w:pos="8504"/>
          <w:tab w:val="center" w:pos="567"/>
          <w:tab w:val="center" w:pos="709"/>
          <w:tab w:val="right" w:pos="10490"/>
          <w:tab w:val="left" w:pos="10915"/>
        </w:tabs>
        <w:spacing w:line="360" w:lineRule="auto"/>
        <w:ind w:left="567" w:hanging="567"/>
        <w:jc w:val="both"/>
        <w:rPr>
          <w:lang w:val="pt-BR"/>
        </w:rPr>
      </w:pPr>
      <w:r w:rsidRPr="00001A33">
        <w:rPr>
          <w:lang w:val="pt-BR"/>
        </w:rPr>
        <w:lastRenderedPageBreak/>
        <w:t>E</w:t>
      </w:r>
      <w:r w:rsidR="00D20E90" w:rsidRPr="00001A33">
        <w:rPr>
          <w:lang w:val="pt-BR"/>
        </w:rPr>
        <w:t xml:space="preserve">stabelecer articulação com os professores da sala de aula </w:t>
      </w:r>
      <w:r w:rsidRPr="00001A33">
        <w:rPr>
          <w:lang w:val="pt-BR"/>
        </w:rPr>
        <w:t>comum</w:t>
      </w:r>
      <w:r w:rsidR="00D20E90" w:rsidRPr="00001A33">
        <w:rPr>
          <w:lang w:val="pt-BR"/>
        </w:rPr>
        <w:t xml:space="preserve"> visando à disponibilização dos recursos pedagógicos e de acessibilidade que favoreçam o acesso do aluno</w:t>
      </w:r>
      <w:r w:rsidR="00D20E90" w:rsidRPr="00001A33">
        <w:rPr>
          <w:color w:val="FF0000"/>
          <w:lang w:val="pt-BR"/>
        </w:rPr>
        <w:t xml:space="preserve"> </w:t>
      </w:r>
      <w:r w:rsidR="00D20E90" w:rsidRPr="00001A33">
        <w:rPr>
          <w:lang w:val="pt-BR"/>
        </w:rPr>
        <w:t>ao currículo e a sua interação no grupo;</w:t>
      </w:r>
    </w:p>
    <w:p w:rsidR="00D20E90" w:rsidRPr="00001A33" w:rsidRDefault="00A343DE" w:rsidP="003D05B1">
      <w:pPr>
        <w:pStyle w:val="Cabealho"/>
        <w:numPr>
          <w:ilvl w:val="0"/>
          <w:numId w:val="1"/>
        </w:numPr>
        <w:tabs>
          <w:tab w:val="clear" w:pos="4252"/>
          <w:tab w:val="clear" w:pos="8504"/>
          <w:tab w:val="center" w:pos="567"/>
          <w:tab w:val="center" w:pos="709"/>
          <w:tab w:val="right" w:pos="10490"/>
          <w:tab w:val="left" w:pos="10915"/>
        </w:tabs>
        <w:spacing w:line="360" w:lineRule="auto"/>
        <w:ind w:left="567" w:hanging="567"/>
        <w:jc w:val="both"/>
        <w:rPr>
          <w:lang w:val="pt-BR"/>
        </w:rPr>
      </w:pPr>
      <w:r w:rsidRPr="00001A33">
        <w:rPr>
          <w:lang w:val="pt-BR"/>
        </w:rPr>
        <w:t>O</w:t>
      </w:r>
      <w:r w:rsidR="00D20E90" w:rsidRPr="00001A33">
        <w:rPr>
          <w:lang w:val="pt-BR"/>
        </w:rPr>
        <w:t xml:space="preserve">rientar a elaboração de materiais didático-pedagógicos adaptados que possam ser utilizados pelos alunos nas classes comuns do ensino regular, de acordo com seu nível cognitivo; </w:t>
      </w:r>
    </w:p>
    <w:p w:rsidR="00D20E90" w:rsidRPr="00001A33" w:rsidRDefault="00A343DE" w:rsidP="00D20E90">
      <w:pPr>
        <w:pStyle w:val="Cabealho"/>
        <w:numPr>
          <w:ilvl w:val="0"/>
          <w:numId w:val="1"/>
        </w:numPr>
        <w:tabs>
          <w:tab w:val="clear" w:pos="8504"/>
          <w:tab w:val="center" w:pos="567"/>
          <w:tab w:val="right" w:pos="10490"/>
          <w:tab w:val="left" w:pos="10915"/>
        </w:tabs>
        <w:spacing w:line="360" w:lineRule="auto"/>
        <w:ind w:left="567" w:hanging="567"/>
        <w:jc w:val="both"/>
        <w:rPr>
          <w:lang w:val="pt-BR"/>
        </w:rPr>
      </w:pPr>
      <w:r w:rsidRPr="00001A33">
        <w:rPr>
          <w:lang w:val="pt-BR"/>
        </w:rPr>
        <w:t>O</w:t>
      </w:r>
      <w:r w:rsidR="00D20E90" w:rsidRPr="00001A33">
        <w:rPr>
          <w:lang w:val="pt-BR"/>
        </w:rPr>
        <w:t xml:space="preserve">rientar os profissionais das </w:t>
      </w:r>
      <w:r w:rsidR="00FA587B" w:rsidRPr="00001A33">
        <w:rPr>
          <w:lang w:val="pt-BR"/>
        </w:rPr>
        <w:t>unidades de ensino</w:t>
      </w:r>
      <w:r w:rsidR="00D20E90" w:rsidRPr="00001A33">
        <w:rPr>
          <w:lang w:val="pt-BR"/>
        </w:rPr>
        <w:t xml:space="preserve"> para o oferecimento de materiais pedagógicos ampliados para o uso dos alunos com baixa visão;</w:t>
      </w:r>
    </w:p>
    <w:p w:rsidR="00D20E90" w:rsidRPr="00001A33" w:rsidRDefault="00A343DE" w:rsidP="00D20E90">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rPr>
          <w:lang w:val="pt-BR"/>
        </w:rPr>
        <w:t>I</w:t>
      </w:r>
      <w:r w:rsidR="00D20E90" w:rsidRPr="00001A33">
        <w:rPr>
          <w:lang w:val="pt-BR"/>
        </w:rPr>
        <w:t>ndicar e orientar o uso de equipamentos e materiais específicos e de outros recursos existentes na família e na comunidade;</w:t>
      </w:r>
    </w:p>
    <w:p w:rsidR="00D20E90" w:rsidRPr="00001A33" w:rsidRDefault="00A343DE" w:rsidP="00D20E90">
      <w:pPr>
        <w:pStyle w:val="Cabealho"/>
        <w:numPr>
          <w:ilvl w:val="0"/>
          <w:numId w:val="1"/>
        </w:numPr>
        <w:tabs>
          <w:tab w:val="center" w:pos="709"/>
          <w:tab w:val="right" w:pos="10490"/>
          <w:tab w:val="left" w:pos="10915"/>
        </w:tabs>
        <w:spacing w:line="360" w:lineRule="auto"/>
        <w:ind w:left="567" w:hanging="567"/>
        <w:jc w:val="both"/>
        <w:rPr>
          <w:lang w:val="pt-BR"/>
        </w:rPr>
      </w:pPr>
      <w:r w:rsidRPr="00001A33">
        <w:rPr>
          <w:lang w:val="pt-BR"/>
        </w:rPr>
        <w:t>P</w:t>
      </w:r>
      <w:r w:rsidR="00D20E90" w:rsidRPr="00001A33">
        <w:rPr>
          <w:lang w:val="pt-BR"/>
        </w:rPr>
        <w:t>romover condições para a inclusão dos alunos com necessidades educacionais especiais em todas as atividades da escola</w:t>
      </w:r>
      <w:r w:rsidRPr="00001A33">
        <w:rPr>
          <w:lang w:val="pt-BR"/>
        </w:rPr>
        <w:t xml:space="preserve"> e</w:t>
      </w:r>
      <w:r w:rsidR="00D20E90" w:rsidRPr="00001A33">
        <w:rPr>
          <w:lang w:val="pt-BR"/>
        </w:rPr>
        <w:t xml:space="preserve"> orientar as famílias para o seu envolvimento e a sua participação no processo educacional; </w:t>
      </w:r>
    </w:p>
    <w:p w:rsidR="00D20E90" w:rsidRPr="00001A33" w:rsidRDefault="00034255" w:rsidP="00D20E90">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rPr>
          <w:lang w:val="pt-BR"/>
        </w:rPr>
        <w:t>O</w:t>
      </w:r>
      <w:r w:rsidR="00D20E90" w:rsidRPr="00001A33">
        <w:rPr>
          <w:lang w:val="pt-BR"/>
        </w:rPr>
        <w:t>rientar a comunidade escolar acerca da legislação e normas educacionais vigentes que asseguram a inclusão educacional</w:t>
      </w:r>
      <w:r w:rsidR="008B445D" w:rsidRPr="00001A33">
        <w:rPr>
          <w:lang w:val="pt-BR"/>
        </w:rPr>
        <w:t>;</w:t>
      </w:r>
    </w:p>
    <w:p w:rsidR="00D20E90" w:rsidRPr="00001A33" w:rsidRDefault="00D20E90" w:rsidP="00D20E90">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rPr>
          <w:lang w:val="pt-BR"/>
        </w:rPr>
        <w:t>P</w:t>
      </w:r>
      <w:r w:rsidR="00B44610" w:rsidRPr="00001A33">
        <w:rPr>
          <w:lang w:val="pt-BR"/>
        </w:rPr>
        <w:t>articipar das</w:t>
      </w:r>
      <w:r w:rsidRPr="00001A33">
        <w:rPr>
          <w:lang w:val="pt-BR"/>
        </w:rPr>
        <w:t xml:space="preserve"> reuniões semestrais para devolutiva com os pais e responsáveis dos alunos atendidos;</w:t>
      </w:r>
    </w:p>
    <w:p w:rsidR="00183CA2" w:rsidRPr="00001A33" w:rsidRDefault="00FA587B" w:rsidP="00D20E90">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rPr>
          <w:lang w:val="pt-BR"/>
        </w:rPr>
        <w:t xml:space="preserve"> </w:t>
      </w:r>
      <w:r w:rsidR="00183CA2" w:rsidRPr="00001A33">
        <w:t xml:space="preserve">Saber avaliar o nível de conhecimento do aluno tendo como base o desenvolvimento da </w:t>
      </w:r>
      <w:proofErr w:type="spellStart"/>
      <w:r w:rsidR="00183CA2" w:rsidRPr="00001A33">
        <w:t>lecto</w:t>
      </w:r>
      <w:proofErr w:type="spellEnd"/>
      <w:r w:rsidR="000310F1" w:rsidRPr="00001A33">
        <w:rPr>
          <w:lang w:val="pt-BR"/>
        </w:rPr>
        <w:t xml:space="preserve">- </w:t>
      </w:r>
      <w:r w:rsidR="00183CA2" w:rsidRPr="00001A33">
        <w:t>escrita, raciocín</w:t>
      </w:r>
      <w:r w:rsidR="00642ADD" w:rsidRPr="00001A33">
        <w:t xml:space="preserve">io lógico, bases cognitivas, e </w:t>
      </w:r>
      <w:r w:rsidR="00642ADD" w:rsidRPr="00001A33">
        <w:rPr>
          <w:lang w:val="pt-BR"/>
        </w:rPr>
        <w:t>ser</w:t>
      </w:r>
      <w:r w:rsidR="00183CA2" w:rsidRPr="00001A33">
        <w:t xml:space="preserve"> capaz de elaborar, conforme requerimentos da diretoria, relatórios solicitados por profissionais da área de saúde,  promotores, ou quaisquer órgãos públicos que requeiram  tais informações</w:t>
      </w:r>
      <w:r w:rsidR="008B445D" w:rsidRPr="00001A33">
        <w:rPr>
          <w:lang w:val="pt-BR"/>
        </w:rPr>
        <w:t>;</w:t>
      </w:r>
    </w:p>
    <w:p w:rsidR="000310F1" w:rsidRPr="00001A33" w:rsidRDefault="000310F1" w:rsidP="00D20E90">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rPr>
          <w:rFonts w:eastAsiaTheme="minorHAnsi"/>
          <w:color w:val="000000"/>
          <w:lang w:val="pt-BR" w:eastAsia="en-US"/>
        </w:rPr>
        <w:t>Elaboração e execução do Plano de Atendimento Educacional Especializado (PAEE) que identifique as necessidades educacionais</w:t>
      </w:r>
      <w:r w:rsidR="00586744">
        <w:rPr>
          <w:rFonts w:eastAsiaTheme="minorHAnsi"/>
          <w:color w:val="000000"/>
          <w:lang w:val="pt-BR" w:eastAsia="en-US"/>
        </w:rPr>
        <w:t xml:space="preserve"> específicas </w:t>
      </w:r>
      <w:r w:rsidRPr="00001A33">
        <w:rPr>
          <w:rFonts w:eastAsiaTheme="minorHAnsi"/>
          <w:color w:val="000000"/>
          <w:lang w:val="pt-BR" w:eastAsia="en-US"/>
        </w:rPr>
        <w:t xml:space="preserve">do estudante e que defina os recursos a serem </w:t>
      </w:r>
      <w:proofErr w:type="gramStart"/>
      <w:r w:rsidRPr="00001A33">
        <w:rPr>
          <w:rFonts w:eastAsiaTheme="minorHAnsi"/>
          <w:color w:val="000000"/>
          <w:lang w:val="pt-BR" w:eastAsia="en-US"/>
        </w:rPr>
        <w:t>utilizados, as atividades</w:t>
      </w:r>
      <w:proofErr w:type="gramEnd"/>
      <w:r w:rsidRPr="00001A33">
        <w:rPr>
          <w:rFonts w:eastAsiaTheme="minorHAnsi"/>
          <w:color w:val="000000"/>
          <w:lang w:val="pt-BR" w:eastAsia="en-US"/>
        </w:rPr>
        <w:t xml:space="preserve"> a serem desenvolvidas e o cronograma de atendimento.</w:t>
      </w:r>
    </w:p>
    <w:p w:rsidR="0000076E" w:rsidRPr="00001A33" w:rsidRDefault="00BB2933" w:rsidP="002B4495">
      <w:pPr>
        <w:pStyle w:val="Cabealho"/>
        <w:numPr>
          <w:ilvl w:val="0"/>
          <w:numId w:val="1"/>
        </w:numPr>
        <w:tabs>
          <w:tab w:val="clear" w:pos="4252"/>
          <w:tab w:val="clear" w:pos="8504"/>
          <w:tab w:val="center" w:pos="709"/>
          <w:tab w:val="right" w:pos="10490"/>
          <w:tab w:val="left" w:pos="10915"/>
        </w:tabs>
        <w:spacing w:line="360" w:lineRule="auto"/>
        <w:ind w:left="567" w:hanging="567"/>
        <w:jc w:val="both"/>
        <w:rPr>
          <w:lang w:val="pt-BR"/>
        </w:rPr>
      </w:pPr>
      <w:r w:rsidRPr="00001A33">
        <w:t>Planejar, elaborar</w:t>
      </w:r>
      <w:r w:rsidR="00642ADD" w:rsidRPr="00001A33">
        <w:rPr>
          <w:lang w:val="pt-BR"/>
        </w:rPr>
        <w:t>,</w:t>
      </w:r>
      <w:r w:rsidRPr="00001A33">
        <w:t xml:space="preserve"> produzir</w:t>
      </w:r>
      <w:r w:rsidR="00642ADD" w:rsidRPr="00001A33">
        <w:rPr>
          <w:lang w:val="pt-BR"/>
        </w:rPr>
        <w:t>,</w:t>
      </w:r>
      <w:r w:rsidRPr="00001A33">
        <w:t xml:space="preserve"> organizar e ministrar módulos II, palestras, minicursos para  qualquer público que necessite de tais capacitações, conforme determinação da diretoria do CEMAP.</w:t>
      </w:r>
    </w:p>
    <w:p w:rsidR="00971BC6" w:rsidRPr="00001A33" w:rsidRDefault="00AB111E" w:rsidP="00971BC6">
      <w:pPr>
        <w:spacing w:after="0" w:line="240" w:lineRule="auto"/>
        <w:ind w:firstLine="1559"/>
        <w:jc w:val="both"/>
        <w:rPr>
          <w:rFonts w:ascii="Times New Roman" w:hAnsi="Times New Roman" w:cs="Times New Roman"/>
          <w:sz w:val="24"/>
          <w:szCs w:val="24"/>
        </w:rPr>
      </w:pPr>
      <w:r w:rsidRPr="00001A33">
        <w:rPr>
          <w:rFonts w:ascii="Times New Roman" w:hAnsi="Times New Roman" w:cs="Times New Roman"/>
          <w:b/>
          <w:bCs/>
          <w:sz w:val="24"/>
          <w:szCs w:val="24"/>
        </w:rPr>
        <w:t>Art. 8</w:t>
      </w:r>
      <w:r w:rsidR="00971BC6" w:rsidRPr="00001A33">
        <w:rPr>
          <w:rFonts w:ascii="Times New Roman" w:hAnsi="Times New Roman" w:cs="Times New Roman"/>
          <w:b/>
          <w:bCs/>
          <w:sz w:val="24"/>
          <w:szCs w:val="24"/>
        </w:rPr>
        <w:t xml:space="preserve">º </w:t>
      </w:r>
      <w:r w:rsidR="00971BC6" w:rsidRPr="00001A33">
        <w:rPr>
          <w:rFonts w:ascii="Times New Roman" w:hAnsi="Times New Roman" w:cs="Times New Roman"/>
          <w:sz w:val="24"/>
          <w:szCs w:val="24"/>
        </w:rPr>
        <w:t>São consideradas atribuições do profissional do atendimento educacional especializado (APOIO):</w:t>
      </w:r>
    </w:p>
    <w:p w:rsidR="00971BC6" w:rsidRPr="00001A33" w:rsidRDefault="00971BC6" w:rsidP="00971BC6">
      <w:pPr>
        <w:pStyle w:val="Cabealho"/>
        <w:tabs>
          <w:tab w:val="clear" w:pos="4252"/>
          <w:tab w:val="clear" w:pos="8504"/>
          <w:tab w:val="center" w:pos="709"/>
          <w:tab w:val="right" w:pos="10490"/>
          <w:tab w:val="left" w:pos="10915"/>
        </w:tabs>
        <w:spacing w:line="360" w:lineRule="auto"/>
        <w:jc w:val="both"/>
        <w:rPr>
          <w:lang w:val="pt-BR"/>
        </w:rPr>
      </w:pPr>
    </w:p>
    <w:p w:rsidR="00971BC6" w:rsidRPr="00001A33" w:rsidRDefault="00971BC6" w:rsidP="002D2E3E">
      <w:pPr>
        <w:pStyle w:val="PargrafodaLista"/>
        <w:numPr>
          <w:ilvl w:val="1"/>
          <w:numId w:val="13"/>
        </w:numPr>
        <w:spacing w:after="0" w:line="360" w:lineRule="auto"/>
        <w:ind w:left="709" w:hanging="425"/>
        <w:rPr>
          <w:rFonts w:ascii="Times New Roman" w:eastAsia="MS Mincho" w:hAnsi="Times New Roman"/>
          <w:sz w:val="24"/>
          <w:szCs w:val="24"/>
          <w:lang w:eastAsia="pt-BR"/>
        </w:rPr>
      </w:pPr>
      <w:r w:rsidRPr="00001A33">
        <w:rPr>
          <w:rFonts w:ascii="Times New Roman" w:hAnsi="Times New Roman"/>
          <w:sz w:val="24"/>
          <w:szCs w:val="24"/>
        </w:rPr>
        <w:t xml:space="preserve">Atuar de forma colaborativa com os professores da classe comum para a definição de estratégias pedagógicas que favoreçam o acesso do aluno com </w:t>
      </w:r>
      <w:r w:rsidR="002D2E3E" w:rsidRPr="00001A33">
        <w:rPr>
          <w:rFonts w:ascii="Times New Roman" w:eastAsia="MS Mincho" w:hAnsi="Times New Roman"/>
          <w:sz w:val="24"/>
          <w:szCs w:val="24"/>
          <w:lang w:eastAsia="pt-BR"/>
        </w:rPr>
        <w:t xml:space="preserve">disfunção </w:t>
      </w:r>
      <w:proofErr w:type="spellStart"/>
      <w:r w:rsidR="002D2E3E" w:rsidRPr="00001A33">
        <w:rPr>
          <w:rFonts w:ascii="Times New Roman" w:eastAsia="MS Mincho" w:hAnsi="Times New Roman"/>
          <w:sz w:val="24"/>
          <w:szCs w:val="24"/>
          <w:lang w:eastAsia="pt-BR"/>
        </w:rPr>
        <w:t>neuromotora</w:t>
      </w:r>
      <w:proofErr w:type="spellEnd"/>
      <w:r w:rsidR="002D2E3E" w:rsidRPr="00001A33">
        <w:rPr>
          <w:rFonts w:ascii="Times New Roman" w:eastAsia="MS Mincho" w:hAnsi="Times New Roman"/>
          <w:sz w:val="24"/>
          <w:szCs w:val="24"/>
          <w:lang w:eastAsia="pt-BR"/>
        </w:rPr>
        <w:t xml:space="preserve"> grave, deficiência múltipla ou Transtorno do Espectro Autista (TEA)</w:t>
      </w:r>
      <w:r w:rsidRPr="00001A33">
        <w:rPr>
          <w:rFonts w:ascii="Times New Roman" w:hAnsi="Times New Roman"/>
        </w:rPr>
        <w:t xml:space="preserve"> ao currículo e a sua interação no grupo;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Adaptar/</w:t>
      </w:r>
      <w:proofErr w:type="gramStart"/>
      <w:r w:rsidRPr="00001A33">
        <w:rPr>
          <w:rFonts w:ascii="Times New Roman" w:hAnsi="Times New Roman" w:cs="Times New Roman"/>
          <w:color w:val="auto"/>
        </w:rPr>
        <w:t>flexibilizar</w:t>
      </w:r>
      <w:proofErr w:type="gramEnd"/>
      <w:r w:rsidRPr="00001A33">
        <w:rPr>
          <w:rFonts w:ascii="Times New Roman" w:hAnsi="Times New Roman" w:cs="Times New Roman"/>
          <w:color w:val="auto"/>
        </w:rPr>
        <w:t xml:space="preserve"> material pedagógico relativo ao conteúdo estudado em sala de aula (atividades, exercícios, provas, avaliações, jogos, livros de histórias, dentre outros) com o uso de material concreto, figuras e simbologia gráfica e construir pranchas de comunicação temáticas para cada atividade, com o objetivo de proporcionar a apropriação e o aprendizado do uso do recurso de comunicação e ampliação de vocabulário de símbolos gráficos;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Preparar material específico para uso dos alunos na sala de aula;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lastRenderedPageBreak/>
        <w:t xml:space="preserve">Desenvolver formas de comunicação simbólica, estimulando o aprendizado da linguagem expressiva;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Prover recursos de Comunicação Aumentativa e Alternativa;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Garantir a utilização de material específico de Comunicação Aumentativa e Alternativa (pranchas, cartões de comunicação e outras), que atendam à necessidade comunicativa do aluno no espaço escolar;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Identificar o melhor recurso de tecnologia </w:t>
      </w:r>
      <w:proofErr w:type="spellStart"/>
      <w:r w:rsidRPr="00001A33">
        <w:rPr>
          <w:rFonts w:ascii="Times New Roman" w:hAnsi="Times New Roman" w:cs="Times New Roman"/>
          <w:color w:val="auto"/>
        </w:rPr>
        <w:t>assistiva</w:t>
      </w:r>
      <w:proofErr w:type="spellEnd"/>
      <w:r w:rsidRPr="00001A33">
        <w:rPr>
          <w:rFonts w:ascii="Times New Roman" w:hAnsi="Times New Roman" w:cs="Times New Roman"/>
          <w:color w:val="auto"/>
        </w:rPr>
        <w:t xml:space="preserve"> que atenda às necessidades dos alunos de acordo com sua habilidade física e sensorial atual e promover sua aprendizagem por meio da informática acessível;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Ampliar o repertório comunicativo do aluno por meio das atividades curriculares e de vida diária;</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Orientar a elaboração de materiais didático-pedagógicos que possam ser utilizados pelos alunos na sala de aula;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Promover as condições para a inclusão dos alunos com </w:t>
      </w:r>
      <w:r w:rsidR="00BF3D02" w:rsidRPr="00001A33">
        <w:rPr>
          <w:rFonts w:ascii="Times New Roman" w:hAnsi="Times New Roman" w:cs="Times New Roman"/>
          <w:color w:val="auto"/>
        </w:rPr>
        <w:t xml:space="preserve">disfunção </w:t>
      </w:r>
      <w:proofErr w:type="spellStart"/>
      <w:r w:rsidR="00BF3D02" w:rsidRPr="00001A33">
        <w:rPr>
          <w:rFonts w:ascii="Times New Roman" w:hAnsi="Times New Roman" w:cs="Times New Roman"/>
          <w:color w:val="auto"/>
        </w:rPr>
        <w:t>neuromotora</w:t>
      </w:r>
      <w:proofErr w:type="spellEnd"/>
      <w:r w:rsidR="00BF3D02" w:rsidRPr="00001A33">
        <w:rPr>
          <w:rFonts w:ascii="Times New Roman" w:hAnsi="Times New Roman" w:cs="Times New Roman"/>
          <w:color w:val="auto"/>
        </w:rPr>
        <w:t xml:space="preserve"> grave, deficiência múltipla ou Transtorno do Espectro Autista (</w:t>
      </w:r>
      <w:r w:rsidR="00265407" w:rsidRPr="00001A33">
        <w:rPr>
          <w:rFonts w:ascii="Times New Roman" w:hAnsi="Times New Roman" w:cs="Times New Roman"/>
          <w:color w:val="auto"/>
        </w:rPr>
        <w:t>TEA) em</w:t>
      </w:r>
      <w:r w:rsidRPr="00001A33">
        <w:rPr>
          <w:rFonts w:ascii="Times New Roman" w:hAnsi="Times New Roman" w:cs="Times New Roman"/>
          <w:color w:val="auto"/>
        </w:rPr>
        <w:t xml:space="preserve"> todas as atividades da escola; </w:t>
      </w:r>
    </w:p>
    <w:p w:rsidR="00971BC6" w:rsidRPr="00001A33" w:rsidRDefault="00971BC6" w:rsidP="002D2E3E">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Orientar as famílias para o seu envolvimento e a sua participação no processo educacional; </w:t>
      </w:r>
    </w:p>
    <w:p w:rsidR="00BF3D02" w:rsidRPr="00001A33" w:rsidRDefault="00971BC6"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Indicar e orientar o uso de equipamentos e materiais específicos e de outros recursos existentes na família e na comunidade</w:t>
      </w:r>
      <w:r w:rsidR="00BF3D02" w:rsidRPr="00001A33">
        <w:rPr>
          <w:rFonts w:ascii="Times New Roman" w:hAnsi="Times New Roman" w:cs="Times New Roman"/>
          <w:color w:val="auto"/>
        </w:rPr>
        <w:t>;</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Participa</w:t>
      </w:r>
      <w:r w:rsidR="00BF3D02" w:rsidRPr="00001A33">
        <w:rPr>
          <w:rFonts w:ascii="Times New Roman" w:hAnsi="Times New Roman" w:cs="Times New Roman"/>
          <w:color w:val="auto"/>
        </w:rPr>
        <w:t>r</w:t>
      </w:r>
      <w:r w:rsidRPr="00001A33">
        <w:rPr>
          <w:rFonts w:ascii="Times New Roman" w:hAnsi="Times New Roman" w:cs="Times New Roman"/>
          <w:color w:val="auto"/>
        </w:rPr>
        <w:t xml:space="preserve"> </w:t>
      </w:r>
      <w:r w:rsidR="00BF3D02" w:rsidRPr="00001A33">
        <w:rPr>
          <w:rFonts w:ascii="Times New Roman" w:hAnsi="Times New Roman" w:cs="Times New Roman"/>
          <w:color w:val="auto"/>
        </w:rPr>
        <w:t>d</w:t>
      </w:r>
      <w:r w:rsidRPr="00001A33">
        <w:rPr>
          <w:rFonts w:ascii="Times New Roman" w:hAnsi="Times New Roman" w:cs="Times New Roman"/>
          <w:color w:val="auto"/>
        </w:rPr>
        <w:t>a elaboração e construção do PDI (Plano de Desenvolvimento Individual), fornecendo dados corretos a respeito das habilidades e competências a serem desenvolvidas pelo aluno</w:t>
      </w:r>
      <w:r w:rsidR="00BF3D02" w:rsidRPr="00001A33">
        <w:rPr>
          <w:rFonts w:ascii="Times New Roman" w:hAnsi="Times New Roman" w:cs="Times New Roman"/>
          <w:color w:val="auto"/>
        </w:rPr>
        <w:t>;</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Permanecer em sala de aula regular com o aluno. Os alunos atendidos pelos profissionais de apoio somente poderão se ausentar da sala de aula regular (caso seja necessário) nos momentos destinados a realização de atividades avaliativas;</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Acompanhar o aluno em todas as atividades escolares desenvolvidas com sua turma;</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Se encaminhar ao recreio juntamente com os alunos atendidos, no horário normal dos demais alunos;</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Ter o horário de recreio acordado com a equipe gestora da escola e este deverá ser levado ao conhecimento do professor regente que estiver no respectivo horário;</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No caso da falta do aluno ou alunos atendidos pelo profissional de apoio este deverá se colocar a disposição da equipe gestora da escola e atender a demanda que a ele for solicitada; </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Somente ministrar medicamentos ao aluno no horário escolar mediante autorização por escrito dos pais acompanhada de receita medica para fins comprobatórios. Tal documento de autorização deverá ser providenciado pela equipe gestora da escola;</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lastRenderedPageBreak/>
        <w:t>No caso de necessidade de falta ao trabalho, avisar com antecedência a instituição escolar onde está atuando, a fim de que a escola se organize para receber o aluno atendido;</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Apresentar </w:t>
      </w:r>
      <w:r w:rsidR="000B0D66" w:rsidRPr="00001A33">
        <w:rPr>
          <w:rFonts w:ascii="Times New Roman" w:hAnsi="Times New Roman" w:cs="Times New Roman"/>
          <w:color w:val="auto"/>
        </w:rPr>
        <w:t>à</w:t>
      </w:r>
      <w:r w:rsidRPr="00001A33">
        <w:rPr>
          <w:rFonts w:ascii="Times New Roman" w:hAnsi="Times New Roman" w:cs="Times New Roman"/>
          <w:color w:val="auto"/>
        </w:rPr>
        <w:t xml:space="preserve"> supervisão escolar ou </w:t>
      </w:r>
      <w:r w:rsidR="000B0D66" w:rsidRPr="00001A33">
        <w:rPr>
          <w:rFonts w:ascii="Times New Roman" w:hAnsi="Times New Roman" w:cs="Times New Roman"/>
          <w:color w:val="auto"/>
        </w:rPr>
        <w:t>à</w:t>
      </w:r>
      <w:r w:rsidRPr="00001A33">
        <w:rPr>
          <w:rFonts w:ascii="Times New Roman" w:hAnsi="Times New Roman" w:cs="Times New Roman"/>
          <w:color w:val="auto"/>
        </w:rPr>
        <w:t xml:space="preserve"> equipe de </w:t>
      </w:r>
      <w:proofErr w:type="spellStart"/>
      <w:r w:rsidRPr="00001A33">
        <w:rPr>
          <w:rFonts w:ascii="Times New Roman" w:hAnsi="Times New Roman" w:cs="Times New Roman"/>
          <w:color w:val="auto"/>
        </w:rPr>
        <w:t>itinerância</w:t>
      </w:r>
      <w:proofErr w:type="spellEnd"/>
      <w:r w:rsidRPr="00001A33">
        <w:rPr>
          <w:rFonts w:ascii="Times New Roman" w:hAnsi="Times New Roman" w:cs="Times New Roman"/>
          <w:color w:val="auto"/>
        </w:rPr>
        <w:t xml:space="preserve"> </w:t>
      </w:r>
      <w:r w:rsidR="00BF3D02" w:rsidRPr="00001A33">
        <w:rPr>
          <w:rFonts w:ascii="Times New Roman" w:hAnsi="Times New Roman" w:cs="Times New Roman"/>
          <w:color w:val="auto"/>
        </w:rPr>
        <w:t>do CEMAP</w:t>
      </w:r>
      <w:r w:rsidRPr="00001A33">
        <w:rPr>
          <w:rFonts w:ascii="Times New Roman" w:hAnsi="Times New Roman" w:cs="Times New Roman"/>
          <w:color w:val="auto"/>
        </w:rPr>
        <w:t>, sempre que for solicitado, um portfólio com todas as atividades em que foram realizadas adaptações (</w:t>
      </w:r>
      <w:r w:rsidR="000B0D66" w:rsidRPr="00001A33">
        <w:rPr>
          <w:rFonts w:ascii="Times New Roman" w:hAnsi="Times New Roman" w:cs="Times New Roman"/>
          <w:color w:val="auto"/>
        </w:rPr>
        <w:t>os originais</w:t>
      </w:r>
      <w:r w:rsidRPr="00001A33">
        <w:rPr>
          <w:rFonts w:ascii="Times New Roman" w:hAnsi="Times New Roman" w:cs="Times New Roman"/>
          <w:color w:val="auto"/>
        </w:rPr>
        <w:t xml:space="preserve"> também deverão estar no portfólio). As respectivas cópias das atividades</w:t>
      </w:r>
      <w:r w:rsidR="00BF3D02" w:rsidRPr="00001A33">
        <w:rPr>
          <w:rFonts w:ascii="Times New Roman" w:hAnsi="Times New Roman" w:cs="Times New Roman"/>
          <w:color w:val="auto"/>
        </w:rPr>
        <w:t xml:space="preserve"> </w:t>
      </w:r>
      <w:r w:rsidRPr="00001A33">
        <w:rPr>
          <w:rFonts w:ascii="Times New Roman" w:hAnsi="Times New Roman" w:cs="Times New Roman"/>
          <w:color w:val="auto"/>
        </w:rPr>
        <w:t>deverão ser providenciadas pela equipe gestora da escola;</w:t>
      </w:r>
    </w:p>
    <w:p w:rsidR="00BF3D02" w:rsidRPr="00001A33" w:rsidRDefault="002D2E3E" w:rsidP="00BF3D02">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Arquivar as fichas de acompanhamento diário na própria instituição escolar onde estiver atuando e as mesmas </w:t>
      </w:r>
      <w:proofErr w:type="gramStart"/>
      <w:r w:rsidRPr="00001A33">
        <w:rPr>
          <w:rFonts w:ascii="Times New Roman" w:hAnsi="Times New Roman" w:cs="Times New Roman"/>
          <w:color w:val="auto"/>
        </w:rPr>
        <w:t>estarem</w:t>
      </w:r>
      <w:proofErr w:type="gramEnd"/>
      <w:r w:rsidRPr="00001A33">
        <w:rPr>
          <w:rFonts w:ascii="Times New Roman" w:hAnsi="Times New Roman" w:cs="Times New Roman"/>
          <w:color w:val="auto"/>
        </w:rPr>
        <w:t xml:space="preserve"> sempre </w:t>
      </w:r>
      <w:r w:rsidR="00BF3D02" w:rsidRPr="00001A33">
        <w:rPr>
          <w:rFonts w:ascii="Times New Roman" w:hAnsi="Times New Roman" w:cs="Times New Roman"/>
          <w:color w:val="auto"/>
        </w:rPr>
        <w:t>à</w:t>
      </w:r>
      <w:r w:rsidRPr="00001A33">
        <w:rPr>
          <w:rFonts w:ascii="Times New Roman" w:hAnsi="Times New Roman" w:cs="Times New Roman"/>
          <w:color w:val="auto"/>
        </w:rPr>
        <w:t xml:space="preserve"> disposição dos envolvidos com os aluno</w:t>
      </w:r>
      <w:r w:rsidR="000B0D66" w:rsidRPr="00001A33">
        <w:rPr>
          <w:rFonts w:ascii="Times New Roman" w:hAnsi="Times New Roman" w:cs="Times New Roman"/>
          <w:color w:val="auto"/>
        </w:rPr>
        <w:t>s</w:t>
      </w:r>
      <w:r w:rsidRPr="00001A33">
        <w:rPr>
          <w:rFonts w:ascii="Times New Roman" w:hAnsi="Times New Roman" w:cs="Times New Roman"/>
          <w:color w:val="auto"/>
        </w:rPr>
        <w:t xml:space="preserve"> a fim de sanar quaisquer dúvidas referentes ao seu processo de aprendizagem;</w:t>
      </w:r>
    </w:p>
    <w:p w:rsidR="006C1858" w:rsidRPr="00001A33" w:rsidRDefault="002D2E3E" w:rsidP="006C1858">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 xml:space="preserve">Ter capacidade de trabalhar com o aluno desenvolvendo o entendimento de limites e a sua autonomia (de acordo com suas </w:t>
      </w:r>
      <w:r w:rsidR="006C1858" w:rsidRPr="00001A33">
        <w:rPr>
          <w:rFonts w:ascii="Times New Roman" w:hAnsi="Times New Roman" w:cs="Times New Roman"/>
          <w:color w:val="auto"/>
        </w:rPr>
        <w:t xml:space="preserve">potencialidades e </w:t>
      </w:r>
      <w:r w:rsidRPr="00001A33">
        <w:rPr>
          <w:rFonts w:ascii="Times New Roman" w:hAnsi="Times New Roman" w:cs="Times New Roman"/>
          <w:color w:val="auto"/>
        </w:rPr>
        <w:t>limitações);</w:t>
      </w:r>
      <w:r w:rsidR="006C1858" w:rsidRPr="00001A33">
        <w:rPr>
          <w:rFonts w:ascii="Times New Roman" w:hAnsi="Times New Roman" w:cs="Times New Roman"/>
          <w:color w:val="auto"/>
        </w:rPr>
        <w:t xml:space="preserve"> </w:t>
      </w:r>
    </w:p>
    <w:p w:rsidR="006C1858" w:rsidRPr="00001A33" w:rsidRDefault="002D2E3E" w:rsidP="006C1858">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Ter observância e flexibilidade diante de orientações recebidas pelo CEMAP;</w:t>
      </w:r>
    </w:p>
    <w:p w:rsidR="006C1858" w:rsidRPr="00001A33" w:rsidRDefault="002D2E3E" w:rsidP="006C1858">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Caso alguma função desempenhada pelo profissional de apoio seja prejudicada pelo não cumprimento das obrigações de algum dos profissionais da instituição escolar, este deverá levar ao conhecimento da equipe gestora a fim de que sejam sanadas todas as dificuldades encontradas;</w:t>
      </w:r>
    </w:p>
    <w:p w:rsidR="006C1858" w:rsidRPr="00001A33" w:rsidRDefault="002D2E3E" w:rsidP="006C1858">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Recorrer ao professor regente em momento oportuno, quando o aluno não compreender determinado assunto ou tarefa</w:t>
      </w:r>
      <w:r w:rsidR="000B0D66" w:rsidRPr="00001A33">
        <w:rPr>
          <w:rFonts w:ascii="Times New Roman" w:hAnsi="Times New Roman" w:cs="Times New Roman"/>
          <w:color w:val="auto"/>
        </w:rPr>
        <w:t>;</w:t>
      </w:r>
    </w:p>
    <w:p w:rsidR="00BB2933" w:rsidRPr="00001A33" w:rsidRDefault="002D2E3E" w:rsidP="006C1858">
      <w:pPr>
        <w:pStyle w:val="Default"/>
        <w:numPr>
          <w:ilvl w:val="1"/>
          <w:numId w:val="13"/>
        </w:numPr>
        <w:spacing w:before="120" w:after="120" w:line="360" w:lineRule="auto"/>
        <w:ind w:left="709" w:hanging="283"/>
        <w:jc w:val="both"/>
        <w:rPr>
          <w:rFonts w:ascii="Times New Roman" w:hAnsi="Times New Roman" w:cs="Times New Roman"/>
          <w:color w:val="auto"/>
        </w:rPr>
      </w:pPr>
      <w:r w:rsidRPr="00001A33">
        <w:rPr>
          <w:rFonts w:ascii="Times New Roman" w:hAnsi="Times New Roman" w:cs="Times New Roman"/>
          <w:color w:val="auto"/>
        </w:rPr>
        <w:t>Estabelecer parceria com os professores regentes.</w:t>
      </w:r>
    </w:p>
    <w:p w:rsidR="00891E0B" w:rsidRDefault="00FB2924" w:rsidP="00FB2924">
      <w:pPr>
        <w:ind w:firstLine="1560"/>
        <w:jc w:val="both"/>
        <w:rPr>
          <w:rFonts w:ascii="Times New Roman" w:hAnsi="Times New Roman" w:cs="Times New Roman"/>
          <w:color w:val="000000"/>
          <w:sz w:val="24"/>
          <w:szCs w:val="24"/>
        </w:rPr>
      </w:pPr>
      <w:r w:rsidRPr="00001A33">
        <w:rPr>
          <w:rFonts w:ascii="Times New Roman" w:hAnsi="Times New Roman" w:cs="Times New Roman"/>
          <w:b/>
          <w:bCs/>
          <w:color w:val="000000"/>
          <w:sz w:val="24"/>
          <w:szCs w:val="24"/>
        </w:rPr>
        <w:t xml:space="preserve">Art. </w:t>
      </w:r>
      <w:r w:rsidR="00AB111E" w:rsidRPr="00001A33">
        <w:rPr>
          <w:rFonts w:ascii="Times New Roman" w:hAnsi="Times New Roman" w:cs="Times New Roman"/>
          <w:b/>
          <w:bCs/>
          <w:color w:val="000000"/>
          <w:sz w:val="24"/>
          <w:szCs w:val="24"/>
        </w:rPr>
        <w:t>9</w:t>
      </w:r>
      <w:r w:rsidRPr="00001A33">
        <w:rPr>
          <w:rFonts w:ascii="Times New Roman" w:hAnsi="Times New Roman" w:cs="Times New Roman"/>
          <w:b/>
          <w:bCs/>
          <w:color w:val="000000"/>
          <w:sz w:val="24"/>
          <w:szCs w:val="24"/>
        </w:rPr>
        <w:t xml:space="preserve">º </w:t>
      </w:r>
      <w:r w:rsidRPr="00001A33">
        <w:rPr>
          <w:rFonts w:ascii="Times New Roman" w:hAnsi="Times New Roman" w:cs="Times New Roman"/>
          <w:color w:val="000000"/>
          <w:sz w:val="24"/>
          <w:szCs w:val="24"/>
        </w:rPr>
        <w:t xml:space="preserve">A permanência do </w:t>
      </w:r>
      <w:r w:rsidR="00247B7A" w:rsidRPr="00001A33">
        <w:rPr>
          <w:rFonts w:ascii="Times New Roman" w:hAnsi="Times New Roman" w:cs="Times New Roman"/>
          <w:color w:val="000000"/>
          <w:sz w:val="24"/>
          <w:szCs w:val="24"/>
        </w:rPr>
        <w:t>profissional</w:t>
      </w:r>
      <w:r w:rsidRPr="00001A33">
        <w:rPr>
          <w:rFonts w:ascii="Times New Roman" w:hAnsi="Times New Roman" w:cs="Times New Roman"/>
          <w:color w:val="000000"/>
          <w:sz w:val="24"/>
          <w:szCs w:val="24"/>
        </w:rPr>
        <w:t xml:space="preserve"> do atendimento educacional especializado</w:t>
      </w:r>
      <w:r w:rsidR="00413FD6" w:rsidRPr="00001A33">
        <w:rPr>
          <w:rFonts w:ascii="Times New Roman" w:hAnsi="Times New Roman" w:cs="Times New Roman"/>
          <w:color w:val="000000"/>
          <w:sz w:val="24"/>
          <w:szCs w:val="24"/>
        </w:rPr>
        <w:t xml:space="preserve"> </w:t>
      </w:r>
      <w:r w:rsidRPr="00001A33">
        <w:rPr>
          <w:rFonts w:ascii="Times New Roman" w:hAnsi="Times New Roman" w:cs="Times New Roman"/>
          <w:color w:val="000000"/>
          <w:sz w:val="24"/>
          <w:szCs w:val="24"/>
        </w:rPr>
        <w:t>deve ser periodicamente avaliada pelo CEMAP</w:t>
      </w:r>
      <w:r w:rsidR="000950CF" w:rsidRPr="00001A33">
        <w:rPr>
          <w:rFonts w:ascii="Times New Roman" w:hAnsi="Times New Roman" w:cs="Times New Roman"/>
          <w:color w:val="000000"/>
          <w:sz w:val="24"/>
          <w:szCs w:val="24"/>
        </w:rPr>
        <w:t xml:space="preserve"> e </w:t>
      </w:r>
      <w:r w:rsidR="00664E89" w:rsidRPr="00001A33">
        <w:rPr>
          <w:rFonts w:ascii="Times New Roman" w:hAnsi="Times New Roman" w:cs="Times New Roman"/>
          <w:color w:val="000000"/>
          <w:sz w:val="24"/>
          <w:szCs w:val="24"/>
        </w:rPr>
        <w:t xml:space="preserve">pela </w:t>
      </w:r>
      <w:r w:rsidR="000950CF" w:rsidRPr="00001A33">
        <w:rPr>
          <w:rFonts w:ascii="Times New Roman" w:hAnsi="Times New Roman" w:cs="Times New Roman"/>
          <w:color w:val="000000"/>
          <w:sz w:val="24"/>
          <w:szCs w:val="24"/>
        </w:rPr>
        <w:t>Secretaria Municipal de Educação</w:t>
      </w:r>
      <w:r w:rsidR="00664E89" w:rsidRPr="00001A33">
        <w:rPr>
          <w:rFonts w:ascii="Times New Roman" w:hAnsi="Times New Roman" w:cs="Times New Roman"/>
          <w:color w:val="000000"/>
          <w:sz w:val="24"/>
          <w:szCs w:val="24"/>
        </w:rPr>
        <w:t xml:space="preserve"> e Esportes</w:t>
      </w:r>
      <w:r w:rsidRPr="00001A33">
        <w:rPr>
          <w:rFonts w:ascii="Times New Roman" w:hAnsi="Times New Roman" w:cs="Times New Roman"/>
          <w:color w:val="000000"/>
          <w:sz w:val="24"/>
          <w:szCs w:val="24"/>
        </w:rPr>
        <w:t>, quanto a sua</w:t>
      </w:r>
      <w:r w:rsidR="00C97EE5" w:rsidRPr="00001A33">
        <w:rPr>
          <w:rFonts w:ascii="Times New Roman" w:hAnsi="Times New Roman" w:cs="Times New Roman"/>
          <w:color w:val="000000"/>
          <w:sz w:val="24"/>
          <w:szCs w:val="24"/>
        </w:rPr>
        <w:t xml:space="preserve"> </w:t>
      </w:r>
      <w:r w:rsidRPr="00001A33">
        <w:rPr>
          <w:rFonts w:ascii="Times New Roman" w:hAnsi="Times New Roman" w:cs="Times New Roman"/>
          <w:color w:val="000000"/>
          <w:sz w:val="24"/>
          <w:szCs w:val="24"/>
        </w:rPr>
        <w:t>efetividad</w:t>
      </w:r>
      <w:r w:rsidR="00E1376E">
        <w:rPr>
          <w:rFonts w:ascii="Times New Roman" w:hAnsi="Times New Roman" w:cs="Times New Roman"/>
          <w:color w:val="000000"/>
          <w:sz w:val="24"/>
          <w:szCs w:val="24"/>
        </w:rPr>
        <w:t>e e necessidade de continuidade;</w:t>
      </w:r>
    </w:p>
    <w:p w:rsidR="00B9024B" w:rsidRDefault="00412CD1" w:rsidP="00FB2924">
      <w:pPr>
        <w:ind w:firstLine="1560"/>
        <w:jc w:val="both"/>
        <w:rPr>
          <w:rFonts w:ascii="Times New Roman" w:hAnsi="Times New Roman" w:cs="Times New Roman"/>
          <w:bCs/>
          <w:color w:val="000000"/>
          <w:sz w:val="24"/>
          <w:szCs w:val="24"/>
        </w:rPr>
      </w:pPr>
      <w:r w:rsidRPr="00001A33">
        <w:rPr>
          <w:rFonts w:ascii="Times New Roman" w:hAnsi="Times New Roman" w:cs="Times New Roman"/>
          <w:b/>
          <w:bCs/>
          <w:color w:val="000000"/>
          <w:sz w:val="24"/>
          <w:szCs w:val="24"/>
        </w:rPr>
        <w:t xml:space="preserve">Art. </w:t>
      </w:r>
      <w:r w:rsidR="00AB111E" w:rsidRPr="00001A33">
        <w:rPr>
          <w:rFonts w:ascii="Times New Roman" w:hAnsi="Times New Roman" w:cs="Times New Roman"/>
          <w:b/>
          <w:bCs/>
          <w:color w:val="000000"/>
          <w:sz w:val="24"/>
          <w:szCs w:val="24"/>
        </w:rPr>
        <w:t>10</w:t>
      </w:r>
      <w:r w:rsidRPr="00001A33">
        <w:rPr>
          <w:rFonts w:ascii="Times New Roman" w:hAnsi="Times New Roman" w:cs="Times New Roman"/>
          <w:b/>
          <w:bCs/>
          <w:color w:val="000000"/>
          <w:sz w:val="24"/>
          <w:szCs w:val="24"/>
        </w:rPr>
        <w:t xml:space="preserve">º </w:t>
      </w:r>
      <w:r w:rsidR="00B9024B">
        <w:rPr>
          <w:rFonts w:ascii="Times New Roman" w:hAnsi="Times New Roman" w:cs="Times New Roman"/>
          <w:bCs/>
          <w:color w:val="000000"/>
          <w:sz w:val="24"/>
          <w:szCs w:val="24"/>
        </w:rPr>
        <w:t>O profissional poderá protocolar diretamente no Setor de Recursos Humanos da Secretaria Municipal de Educação e Esportes requerimento desistindo de atuar no atendimento educacional especializado, obedecendo aos seguintes prazos:</w:t>
      </w:r>
    </w:p>
    <w:p w:rsidR="00B9024B" w:rsidRDefault="00B9024B" w:rsidP="00FB2924">
      <w:pPr>
        <w:ind w:firstLine="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 Até </w:t>
      </w:r>
      <w:r w:rsidR="006279A7">
        <w:rPr>
          <w:rFonts w:ascii="Times New Roman" w:hAnsi="Times New Roman" w:cs="Times New Roman"/>
          <w:bCs/>
          <w:color w:val="000000"/>
          <w:sz w:val="24"/>
          <w:szCs w:val="24"/>
        </w:rPr>
        <w:t>30 de novembro de 2.022, para quem preencheu o requerimento e não desejar mais atuar no AEE no próximo ano;</w:t>
      </w:r>
    </w:p>
    <w:p w:rsidR="006279A7" w:rsidRDefault="006279A7" w:rsidP="00FB2924">
      <w:pPr>
        <w:ind w:firstLine="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II – Até 30 de junho de 2.023, para quem estiver atuando no AEE no 1º semestre letivo e desejar retornar à regência de classe no 2º semestre letivo.</w:t>
      </w:r>
    </w:p>
    <w:p w:rsidR="00AC0F42" w:rsidRPr="00001A33" w:rsidRDefault="006279A7" w:rsidP="00FB2924">
      <w:pPr>
        <w:ind w:firstLine="1560"/>
        <w:jc w:val="both"/>
        <w:rPr>
          <w:rFonts w:ascii="Times New Roman" w:hAnsi="Times New Roman" w:cs="Times New Roman"/>
          <w:color w:val="000000"/>
          <w:sz w:val="24"/>
          <w:szCs w:val="24"/>
        </w:rPr>
      </w:pPr>
      <w:r w:rsidRPr="00001A33">
        <w:rPr>
          <w:rFonts w:ascii="Times New Roman" w:hAnsi="Times New Roman" w:cs="Times New Roman"/>
          <w:b/>
          <w:bCs/>
          <w:color w:val="000000"/>
          <w:sz w:val="24"/>
          <w:szCs w:val="24"/>
        </w:rPr>
        <w:t>Art. 1</w:t>
      </w:r>
      <w:r>
        <w:rPr>
          <w:rFonts w:ascii="Times New Roman" w:hAnsi="Times New Roman" w:cs="Times New Roman"/>
          <w:b/>
          <w:bCs/>
          <w:color w:val="000000"/>
          <w:sz w:val="24"/>
          <w:szCs w:val="24"/>
        </w:rPr>
        <w:t>1</w:t>
      </w:r>
      <w:r w:rsidRPr="00001A33">
        <w:rPr>
          <w:rFonts w:ascii="Times New Roman" w:hAnsi="Times New Roman" w:cs="Times New Roman"/>
          <w:b/>
          <w:bCs/>
          <w:color w:val="000000"/>
          <w:sz w:val="24"/>
          <w:szCs w:val="24"/>
        </w:rPr>
        <w:t xml:space="preserve">º </w:t>
      </w:r>
      <w:r w:rsidR="00412CD1" w:rsidRPr="00001A33">
        <w:rPr>
          <w:rFonts w:ascii="Times New Roman" w:hAnsi="Times New Roman" w:cs="Times New Roman"/>
          <w:color w:val="000000"/>
          <w:sz w:val="24"/>
          <w:szCs w:val="24"/>
        </w:rPr>
        <w:t xml:space="preserve">Na </w:t>
      </w:r>
      <w:r w:rsidR="00664E89" w:rsidRPr="00001A33">
        <w:rPr>
          <w:rFonts w:ascii="Times New Roman" w:hAnsi="Times New Roman" w:cs="Times New Roman"/>
          <w:color w:val="000000"/>
          <w:sz w:val="24"/>
          <w:szCs w:val="24"/>
        </w:rPr>
        <w:t>hipótese de transferência</w:t>
      </w:r>
      <w:r w:rsidR="00EA1D46" w:rsidRPr="00001A33">
        <w:rPr>
          <w:rFonts w:ascii="Times New Roman" w:hAnsi="Times New Roman" w:cs="Times New Roman"/>
          <w:color w:val="000000"/>
          <w:sz w:val="24"/>
          <w:szCs w:val="24"/>
        </w:rPr>
        <w:t xml:space="preserve"> de alunos </w:t>
      </w:r>
      <w:r w:rsidR="00412CD1" w:rsidRPr="00001A33">
        <w:rPr>
          <w:rFonts w:ascii="Times New Roman" w:hAnsi="Times New Roman" w:cs="Times New Roman"/>
          <w:color w:val="000000"/>
          <w:sz w:val="24"/>
          <w:szCs w:val="24"/>
        </w:rPr>
        <w:t xml:space="preserve">o </w:t>
      </w:r>
      <w:r w:rsidR="00247B7A" w:rsidRPr="00001A33">
        <w:rPr>
          <w:rFonts w:ascii="Times New Roman" w:hAnsi="Times New Roman" w:cs="Times New Roman"/>
          <w:color w:val="000000"/>
          <w:sz w:val="24"/>
          <w:szCs w:val="24"/>
        </w:rPr>
        <w:t>profissional</w:t>
      </w:r>
      <w:r w:rsidR="00412CD1" w:rsidRPr="00001A33">
        <w:rPr>
          <w:rFonts w:ascii="Times New Roman" w:hAnsi="Times New Roman" w:cs="Times New Roman"/>
          <w:color w:val="000000"/>
          <w:sz w:val="24"/>
          <w:szCs w:val="24"/>
        </w:rPr>
        <w:t xml:space="preserve"> do atendimento educacional especializado</w:t>
      </w:r>
      <w:r w:rsidR="00EA1D46" w:rsidRPr="00001A33">
        <w:rPr>
          <w:rFonts w:ascii="Times New Roman" w:hAnsi="Times New Roman" w:cs="Times New Roman"/>
          <w:color w:val="000000"/>
          <w:sz w:val="24"/>
          <w:szCs w:val="24"/>
        </w:rPr>
        <w:t xml:space="preserve"> </w:t>
      </w:r>
      <w:r w:rsidR="00664E89" w:rsidRPr="00001A33">
        <w:rPr>
          <w:rFonts w:ascii="Times New Roman" w:hAnsi="Times New Roman" w:cs="Times New Roman"/>
          <w:color w:val="000000"/>
          <w:sz w:val="24"/>
          <w:szCs w:val="24"/>
        </w:rPr>
        <w:t>será dispensado ou</w:t>
      </w:r>
      <w:r w:rsidR="00412CD1" w:rsidRPr="00001A33">
        <w:rPr>
          <w:rFonts w:ascii="Times New Roman" w:hAnsi="Times New Roman" w:cs="Times New Roman"/>
          <w:color w:val="000000"/>
          <w:sz w:val="24"/>
          <w:szCs w:val="24"/>
        </w:rPr>
        <w:t xml:space="preserve"> remanejado para outra </w:t>
      </w:r>
      <w:r w:rsidR="000950CF" w:rsidRPr="00001A33">
        <w:rPr>
          <w:rFonts w:ascii="Times New Roman" w:hAnsi="Times New Roman" w:cs="Times New Roman"/>
          <w:color w:val="000000"/>
          <w:sz w:val="24"/>
          <w:szCs w:val="24"/>
        </w:rPr>
        <w:t>unidade escolar</w:t>
      </w:r>
      <w:r w:rsidR="00664E89" w:rsidRPr="00001A33">
        <w:rPr>
          <w:rFonts w:ascii="Times New Roman" w:hAnsi="Times New Roman" w:cs="Times New Roman"/>
          <w:color w:val="000000"/>
          <w:sz w:val="24"/>
          <w:szCs w:val="24"/>
        </w:rPr>
        <w:t xml:space="preserve"> da rede municipal.</w:t>
      </w:r>
    </w:p>
    <w:p w:rsidR="00913966" w:rsidRPr="00001A33" w:rsidRDefault="00642E59" w:rsidP="00913966">
      <w:pPr>
        <w:jc w:val="both"/>
        <w:rPr>
          <w:rFonts w:ascii="Times New Roman" w:hAnsi="Times New Roman" w:cs="Times New Roman"/>
          <w:color w:val="00000A"/>
          <w:sz w:val="24"/>
          <w:szCs w:val="24"/>
        </w:rPr>
      </w:pPr>
      <w:r w:rsidRPr="00001A33">
        <w:rPr>
          <w:rFonts w:ascii="Times New Roman" w:hAnsi="Times New Roman" w:cs="Times New Roman"/>
          <w:b/>
          <w:color w:val="00000A"/>
          <w:sz w:val="24"/>
          <w:szCs w:val="24"/>
        </w:rPr>
        <w:t xml:space="preserve">                          </w:t>
      </w:r>
      <w:r w:rsidR="007357C6" w:rsidRPr="00001A33">
        <w:rPr>
          <w:rFonts w:ascii="Times New Roman" w:hAnsi="Times New Roman" w:cs="Times New Roman"/>
          <w:b/>
          <w:color w:val="00000A"/>
          <w:sz w:val="24"/>
          <w:szCs w:val="24"/>
        </w:rPr>
        <w:t xml:space="preserve">Art. </w:t>
      </w:r>
      <w:r w:rsidR="00AB111E" w:rsidRPr="00001A33">
        <w:rPr>
          <w:rFonts w:ascii="Times New Roman" w:hAnsi="Times New Roman" w:cs="Times New Roman"/>
          <w:b/>
          <w:color w:val="00000A"/>
          <w:sz w:val="24"/>
          <w:szCs w:val="24"/>
        </w:rPr>
        <w:t>1</w:t>
      </w:r>
      <w:r w:rsidR="006279A7">
        <w:rPr>
          <w:rFonts w:ascii="Times New Roman" w:hAnsi="Times New Roman" w:cs="Times New Roman"/>
          <w:b/>
          <w:color w:val="00000A"/>
          <w:sz w:val="24"/>
          <w:szCs w:val="24"/>
        </w:rPr>
        <w:t>2</w:t>
      </w:r>
      <w:r w:rsidR="00AB111E" w:rsidRPr="00001A33">
        <w:rPr>
          <w:rFonts w:ascii="Times New Roman" w:hAnsi="Times New Roman" w:cs="Times New Roman"/>
          <w:b/>
          <w:color w:val="00000A"/>
          <w:sz w:val="24"/>
          <w:szCs w:val="24"/>
        </w:rPr>
        <w:t>º</w:t>
      </w:r>
      <w:r w:rsidR="00913966" w:rsidRPr="00001A33">
        <w:rPr>
          <w:rFonts w:ascii="Times New Roman" w:hAnsi="Times New Roman" w:cs="Times New Roman"/>
          <w:color w:val="00000A"/>
          <w:sz w:val="24"/>
          <w:szCs w:val="24"/>
        </w:rPr>
        <w:t xml:space="preserve"> Esta portaria entrará em vigor na data de sua publicação.</w:t>
      </w:r>
    </w:p>
    <w:p w:rsidR="00913966" w:rsidRPr="00001A33" w:rsidRDefault="00913966" w:rsidP="001956F0">
      <w:pPr>
        <w:jc w:val="center"/>
        <w:rPr>
          <w:rFonts w:ascii="Times New Roman" w:hAnsi="Times New Roman" w:cs="Times New Roman"/>
          <w:sz w:val="24"/>
          <w:szCs w:val="24"/>
        </w:rPr>
      </w:pPr>
      <w:r w:rsidRPr="00001A33">
        <w:rPr>
          <w:rFonts w:ascii="Times New Roman" w:hAnsi="Times New Roman" w:cs="Times New Roman"/>
          <w:sz w:val="24"/>
          <w:szCs w:val="24"/>
        </w:rPr>
        <w:t>Formiga,</w:t>
      </w:r>
      <w:r w:rsidR="00665794" w:rsidRPr="00001A33">
        <w:rPr>
          <w:rFonts w:ascii="Times New Roman" w:hAnsi="Times New Roman" w:cs="Times New Roman"/>
          <w:sz w:val="24"/>
          <w:szCs w:val="24"/>
        </w:rPr>
        <w:t xml:space="preserve"> </w:t>
      </w:r>
      <w:r w:rsidR="006279A7">
        <w:rPr>
          <w:rFonts w:ascii="Times New Roman" w:hAnsi="Times New Roman" w:cs="Times New Roman"/>
          <w:sz w:val="24"/>
          <w:szCs w:val="24"/>
        </w:rPr>
        <w:t>0</w:t>
      </w:r>
      <w:r w:rsidR="00CF0840">
        <w:rPr>
          <w:rFonts w:ascii="Times New Roman" w:hAnsi="Times New Roman" w:cs="Times New Roman"/>
          <w:sz w:val="24"/>
          <w:szCs w:val="24"/>
        </w:rPr>
        <w:t>1</w:t>
      </w:r>
      <w:r w:rsidR="00EC225F" w:rsidRPr="00001A33">
        <w:rPr>
          <w:rFonts w:ascii="Times New Roman" w:hAnsi="Times New Roman" w:cs="Times New Roman"/>
          <w:sz w:val="24"/>
          <w:szCs w:val="24"/>
        </w:rPr>
        <w:t xml:space="preserve"> de </w:t>
      </w:r>
      <w:r w:rsidR="006279A7">
        <w:rPr>
          <w:rFonts w:ascii="Times New Roman" w:hAnsi="Times New Roman" w:cs="Times New Roman"/>
          <w:sz w:val="24"/>
          <w:szCs w:val="24"/>
        </w:rPr>
        <w:t>novem</w:t>
      </w:r>
      <w:r w:rsidR="00CF0840">
        <w:rPr>
          <w:rFonts w:ascii="Times New Roman" w:hAnsi="Times New Roman" w:cs="Times New Roman"/>
          <w:sz w:val="24"/>
          <w:szCs w:val="24"/>
        </w:rPr>
        <w:t>br</w:t>
      </w:r>
      <w:r w:rsidR="00EC225F" w:rsidRPr="00001A33">
        <w:rPr>
          <w:rFonts w:ascii="Times New Roman" w:hAnsi="Times New Roman" w:cs="Times New Roman"/>
          <w:sz w:val="24"/>
          <w:szCs w:val="24"/>
        </w:rPr>
        <w:t>o de 202</w:t>
      </w:r>
      <w:r w:rsidR="00CF0840">
        <w:rPr>
          <w:rFonts w:ascii="Times New Roman" w:hAnsi="Times New Roman" w:cs="Times New Roman"/>
          <w:sz w:val="24"/>
          <w:szCs w:val="24"/>
        </w:rPr>
        <w:t>2</w:t>
      </w:r>
      <w:r w:rsidR="00EC225F" w:rsidRPr="00001A33">
        <w:rPr>
          <w:rFonts w:ascii="Times New Roman" w:hAnsi="Times New Roman" w:cs="Times New Roman"/>
          <w:sz w:val="24"/>
          <w:szCs w:val="24"/>
        </w:rPr>
        <w:t>.</w:t>
      </w:r>
    </w:p>
    <w:p w:rsidR="00F3232C" w:rsidRDefault="00F3232C" w:rsidP="001956F0">
      <w:pPr>
        <w:jc w:val="center"/>
        <w:rPr>
          <w:rFonts w:ascii="Times New Roman" w:hAnsi="Times New Roman" w:cs="Times New Roman"/>
          <w:sz w:val="24"/>
          <w:szCs w:val="24"/>
        </w:rPr>
      </w:pPr>
    </w:p>
    <w:p w:rsidR="00D8415A" w:rsidRPr="00001A33" w:rsidRDefault="00D8415A" w:rsidP="001956F0">
      <w:pPr>
        <w:jc w:val="center"/>
        <w:rPr>
          <w:rFonts w:ascii="Times New Roman" w:hAnsi="Times New Roman" w:cs="Times New Roman"/>
          <w:sz w:val="24"/>
          <w:szCs w:val="24"/>
        </w:rPr>
      </w:pPr>
    </w:p>
    <w:p w:rsidR="00F3232C" w:rsidRPr="00001A33" w:rsidRDefault="00F3232C" w:rsidP="00E13742">
      <w:pPr>
        <w:spacing w:after="0"/>
        <w:jc w:val="center"/>
        <w:rPr>
          <w:rFonts w:ascii="Times New Roman" w:hAnsi="Times New Roman" w:cs="Times New Roman"/>
          <w:b/>
          <w:sz w:val="28"/>
          <w:szCs w:val="28"/>
        </w:rPr>
      </w:pPr>
      <w:proofErr w:type="spellStart"/>
      <w:r w:rsidRPr="00001A33">
        <w:rPr>
          <w:rFonts w:ascii="Times New Roman" w:hAnsi="Times New Roman" w:cs="Times New Roman"/>
          <w:b/>
          <w:sz w:val="28"/>
          <w:szCs w:val="28"/>
        </w:rPr>
        <w:t>Jaderson</w:t>
      </w:r>
      <w:proofErr w:type="spellEnd"/>
      <w:r w:rsidRPr="00001A33">
        <w:rPr>
          <w:rFonts w:ascii="Times New Roman" w:hAnsi="Times New Roman" w:cs="Times New Roman"/>
          <w:b/>
          <w:sz w:val="28"/>
          <w:szCs w:val="28"/>
        </w:rPr>
        <w:t xml:space="preserve"> Teixeira</w:t>
      </w:r>
    </w:p>
    <w:p w:rsidR="00F3232C" w:rsidRPr="00001A33" w:rsidRDefault="00F3232C" w:rsidP="001956F0">
      <w:pPr>
        <w:jc w:val="center"/>
        <w:rPr>
          <w:rFonts w:ascii="Times New Roman" w:hAnsi="Times New Roman" w:cs="Times New Roman"/>
          <w:b/>
          <w:sz w:val="28"/>
          <w:szCs w:val="28"/>
        </w:rPr>
      </w:pPr>
      <w:r w:rsidRPr="00001A33">
        <w:rPr>
          <w:rFonts w:ascii="Times New Roman" w:hAnsi="Times New Roman" w:cs="Times New Roman"/>
          <w:b/>
          <w:sz w:val="28"/>
          <w:szCs w:val="28"/>
        </w:rPr>
        <w:t>Secretário Municipal de Educação e Esportes</w:t>
      </w:r>
    </w:p>
    <w:p w:rsidR="004402E1" w:rsidRPr="00001A33" w:rsidRDefault="00340C67" w:rsidP="004402E1">
      <w:pPr>
        <w:jc w:val="center"/>
        <w:rPr>
          <w:rFonts w:ascii="Times New Roman" w:hAnsi="Times New Roman" w:cs="Times New Roman"/>
          <w:b/>
          <w:sz w:val="24"/>
          <w:szCs w:val="24"/>
        </w:rPr>
      </w:pPr>
      <w:r w:rsidRPr="00001A33">
        <w:rPr>
          <w:rFonts w:ascii="Times New Roman" w:hAnsi="Times New Roman" w:cs="Times New Roman"/>
          <w:b/>
          <w:sz w:val="24"/>
          <w:szCs w:val="24"/>
        </w:rPr>
        <w:lastRenderedPageBreak/>
        <w:t>ANEXO I – Portaria nº 0</w:t>
      </w:r>
      <w:r w:rsidR="001437D2">
        <w:rPr>
          <w:rFonts w:ascii="Times New Roman" w:hAnsi="Times New Roman" w:cs="Times New Roman"/>
          <w:b/>
          <w:sz w:val="24"/>
          <w:szCs w:val="24"/>
        </w:rPr>
        <w:t>9</w:t>
      </w:r>
      <w:r w:rsidR="00CF0840">
        <w:rPr>
          <w:rFonts w:ascii="Times New Roman" w:hAnsi="Times New Roman" w:cs="Times New Roman"/>
          <w:b/>
          <w:sz w:val="24"/>
          <w:szCs w:val="24"/>
        </w:rPr>
        <w:t>/2022</w:t>
      </w:r>
    </w:p>
    <w:p w:rsidR="006A5A40" w:rsidRPr="00001A33" w:rsidRDefault="00AF4C6B" w:rsidP="006A5A40">
      <w:pPr>
        <w:jc w:val="center"/>
        <w:rPr>
          <w:rFonts w:ascii="Times New Roman" w:hAnsi="Times New Roman" w:cs="Times New Roman"/>
          <w:b/>
          <w:sz w:val="24"/>
          <w:szCs w:val="24"/>
        </w:rPr>
      </w:pPr>
      <w:r w:rsidRPr="00001A33">
        <w:rPr>
          <w:rFonts w:ascii="Times New Roman" w:hAnsi="Times New Roman" w:cs="Times New Roman"/>
          <w:b/>
          <w:sz w:val="24"/>
          <w:szCs w:val="24"/>
        </w:rPr>
        <w:t>FORMAÇÃO ESPECIALIZADA</w:t>
      </w:r>
      <w:r w:rsidR="007357C6" w:rsidRPr="00001A33">
        <w:rPr>
          <w:rFonts w:ascii="Times New Roman" w:hAnsi="Times New Roman" w:cs="Times New Roman"/>
          <w:b/>
          <w:sz w:val="24"/>
          <w:szCs w:val="24"/>
        </w:rPr>
        <w:t xml:space="preserve"> PARA ATUAR NO AEE</w:t>
      </w:r>
      <w:r w:rsidRPr="00001A33">
        <w:rPr>
          <w:rFonts w:ascii="Times New Roman" w:hAnsi="Times New Roman" w:cs="Times New Roman"/>
          <w:b/>
          <w:sz w:val="24"/>
          <w:szCs w:val="24"/>
        </w:rPr>
        <w:t xml:space="preserve"> (APOIO)</w:t>
      </w:r>
    </w:p>
    <w:p w:rsidR="00AB3F36" w:rsidRPr="00001A33" w:rsidRDefault="00D87D29" w:rsidP="00F015F7">
      <w:pPr>
        <w:jc w:val="center"/>
        <w:rPr>
          <w:rFonts w:ascii="Times New Roman" w:hAnsi="Times New Roman" w:cs="Times New Roman"/>
          <w:b/>
          <w:sz w:val="24"/>
          <w:szCs w:val="24"/>
        </w:rPr>
      </w:pPr>
      <w:r w:rsidRPr="00001A33">
        <w:rPr>
          <w:rFonts w:ascii="Times New Roman" w:hAnsi="Times New Roman" w:cs="Times New Roman"/>
          <w:b/>
          <w:sz w:val="24"/>
          <w:szCs w:val="24"/>
        </w:rPr>
        <w:t>(Oferecida por instituição de ensino credenciada)</w:t>
      </w:r>
    </w:p>
    <w:tbl>
      <w:tblPr>
        <w:tblStyle w:val="Tabelacomgrade"/>
        <w:tblW w:w="5000" w:type="pct"/>
        <w:tblLook w:val="04A0" w:firstRow="1" w:lastRow="0" w:firstColumn="1" w:lastColumn="0" w:noHBand="0" w:noVBand="1"/>
      </w:tblPr>
      <w:tblGrid>
        <w:gridCol w:w="633"/>
        <w:gridCol w:w="4889"/>
        <w:gridCol w:w="4758"/>
      </w:tblGrid>
      <w:tr w:rsidR="00E6201F" w:rsidRPr="00001A33" w:rsidTr="00E6201F">
        <w:trPr>
          <w:trHeight w:val="399"/>
        </w:trPr>
        <w:tc>
          <w:tcPr>
            <w:tcW w:w="5000" w:type="pct"/>
            <w:gridSpan w:val="3"/>
          </w:tcPr>
          <w:p w:rsidR="00E6201F" w:rsidRPr="00E6201F" w:rsidRDefault="00E6201F" w:rsidP="00E6201F">
            <w:pPr>
              <w:jc w:val="center"/>
              <w:rPr>
                <w:rFonts w:ascii="Times New Roman" w:hAnsi="Times New Roman" w:cs="Times New Roman"/>
                <w:b/>
                <w:sz w:val="24"/>
                <w:szCs w:val="24"/>
              </w:rPr>
            </w:pPr>
            <w:r w:rsidRPr="00E6201F">
              <w:rPr>
                <w:rFonts w:ascii="Times New Roman" w:hAnsi="Times New Roman" w:cs="Times New Roman"/>
                <w:b/>
                <w:sz w:val="24"/>
                <w:szCs w:val="24"/>
              </w:rPr>
              <w:t>CRITÉRIOS PARA CLASSIFICAÇÃO</w:t>
            </w:r>
          </w:p>
          <w:p w:rsidR="00E6201F" w:rsidRPr="00E6201F" w:rsidRDefault="00E6201F" w:rsidP="00E6201F">
            <w:pPr>
              <w:jc w:val="center"/>
              <w:rPr>
                <w:rFonts w:ascii="Times New Roman" w:hAnsi="Times New Roman" w:cs="Times New Roman"/>
                <w:sz w:val="24"/>
                <w:szCs w:val="24"/>
              </w:rPr>
            </w:pPr>
            <w:r w:rsidRPr="00E6201F">
              <w:rPr>
                <w:rFonts w:ascii="Times New Roman" w:hAnsi="Times New Roman" w:cs="Times New Roman"/>
                <w:sz w:val="24"/>
                <w:szCs w:val="24"/>
              </w:rPr>
              <w:t>ESCALA DE PRIORIDADE DA SEMEE E FORMAÇÃO ESPECIALIZADA</w:t>
            </w:r>
          </w:p>
        </w:tc>
      </w:tr>
      <w:tr w:rsidR="00E6201F" w:rsidRPr="00001A33" w:rsidTr="00E6201F">
        <w:trPr>
          <w:trHeight w:val="399"/>
        </w:trPr>
        <w:tc>
          <w:tcPr>
            <w:tcW w:w="2686" w:type="pct"/>
            <w:gridSpan w:val="2"/>
          </w:tcPr>
          <w:p w:rsidR="00E6201F" w:rsidRPr="007E72E6" w:rsidRDefault="00E6201F" w:rsidP="007E72E6">
            <w:pPr>
              <w:jc w:val="center"/>
              <w:rPr>
                <w:rFonts w:ascii="Times New Roman" w:hAnsi="Times New Roman"/>
                <w:b/>
              </w:rPr>
            </w:pPr>
            <w:r w:rsidRPr="007E72E6">
              <w:rPr>
                <w:rFonts w:ascii="Times New Roman" w:hAnsi="Times New Roman"/>
                <w:b/>
              </w:rPr>
              <w:t>FORMAÇÃO ESPECIALIZADA</w:t>
            </w:r>
          </w:p>
        </w:tc>
        <w:tc>
          <w:tcPr>
            <w:tcW w:w="2314" w:type="pct"/>
            <w:vAlign w:val="center"/>
          </w:tcPr>
          <w:p w:rsidR="00E6201F" w:rsidRPr="007E72E6" w:rsidRDefault="00E6201F" w:rsidP="007E72E6">
            <w:pPr>
              <w:jc w:val="center"/>
              <w:rPr>
                <w:rFonts w:ascii="Times New Roman" w:hAnsi="Times New Roman"/>
                <w:b/>
              </w:rPr>
            </w:pPr>
            <w:r w:rsidRPr="007E72E6">
              <w:rPr>
                <w:rFonts w:ascii="Times New Roman" w:hAnsi="Times New Roman"/>
                <w:b/>
              </w:rPr>
              <w:t>COMPROVANTES</w:t>
            </w:r>
          </w:p>
        </w:tc>
      </w:tr>
      <w:tr w:rsidR="001437D2" w:rsidRPr="00001A33" w:rsidTr="00E6201F">
        <w:tc>
          <w:tcPr>
            <w:tcW w:w="308" w:type="pct"/>
            <w:vAlign w:val="center"/>
          </w:tcPr>
          <w:p w:rsidR="001437D2" w:rsidRPr="00E6201F" w:rsidRDefault="001437D2" w:rsidP="00317023">
            <w:pPr>
              <w:jc w:val="center"/>
              <w:rPr>
                <w:rFonts w:ascii="Times New Roman" w:hAnsi="Times New Roman" w:cs="Times New Roman"/>
                <w:sz w:val="24"/>
                <w:szCs w:val="24"/>
              </w:rPr>
            </w:pPr>
            <w:r w:rsidRPr="00E6201F">
              <w:rPr>
                <w:rFonts w:ascii="Times New Roman" w:hAnsi="Times New Roman" w:cs="Times New Roman"/>
                <w:sz w:val="24"/>
                <w:szCs w:val="24"/>
              </w:rPr>
              <w:t>1º</w:t>
            </w:r>
          </w:p>
        </w:tc>
        <w:tc>
          <w:tcPr>
            <w:tcW w:w="2378" w:type="pct"/>
            <w:vAlign w:val="center"/>
          </w:tcPr>
          <w:p w:rsidR="001437D2" w:rsidRPr="00E6201F" w:rsidRDefault="001437D2" w:rsidP="00317023">
            <w:pPr>
              <w:jc w:val="both"/>
              <w:rPr>
                <w:rFonts w:ascii="Times New Roman" w:hAnsi="Times New Roman" w:cs="Times New Roman"/>
                <w:sz w:val="24"/>
                <w:szCs w:val="24"/>
              </w:rPr>
            </w:pPr>
            <w:r w:rsidRPr="00E6201F">
              <w:rPr>
                <w:rFonts w:ascii="Times New Roman" w:hAnsi="Times New Roman" w:cs="Times New Roman"/>
                <w:sz w:val="24"/>
                <w:szCs w:val="24"/>
              </w:rPr>
              <w:t>- Licenciatura plena em Educação Especial.</w:t>
            </w:r>
          </w:p>
        </w:tc>
        <w:tc>
          <w:tcPr>
            <w:tcW w:w="2314" w:type="pct"/>
            <w:vAlign w:val="center"/>
          </w:tcPr>
          <w:p w:rsidR="001437D2" w:rsidRPr="001437D2" w:rsidRDefault="001437D2" w:rsidP="005F3D18">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 de pós-graduação. Diploma registrado ou declaração/certidão de conclusão de curso acompanhada de histórico escolar de Instituição de Ensino reconhecida pelo MEC.</w:t>
            </w:r>
          </w:p>
        </w:tc>
      </w:tr>
      <w:tr w:rsidR="001437D2" w:rsidRPr="00001A33" w:rsidTr="00E6201F">
        <w:tc>
          <w:tcPr>
            <w:tcW w:w="308" w:type="pct"/>
            <w:vAlign w:val="center"/>
          </w:tcPr>
          <w:p w:rsidR="001437D2" w:rsidRPr="00E6201F" w:rsidRDefault="001437D2" w:rsidP="00317023">
            <w:pPr>
              <w:jc w:val="center"/>
              <w:rPr>
                <w:rFonts w:ascii="Times New Roman" w:hAnsi="Times New Roman" w:cs="Times New Roman"/>
                <w:sz w:val="24"/>
                <w:szCs w:val="24"/>
              </w:rPr>
            </w:pPr>
            <w:r w:rsidRPr="00E6201F">
              <w:rPr>
                <w:rFonts w:ascii="Times New Roman" w:hAnsi="Times New Roman" w:cs="Times New Roman"/>
                <w:sz w:val="24"/>
                <w:szCs w:val="24"/>
              </w:rPr>
              <w:t>2º</w:t>
            </w:r>
          </w:p>
        </w:tc>
        <w:tc>
          <w:tcPr>
            <w:tcW w:w="2378" w:type="pct"/>
            <w:vAlign w:val="center"/>
          </w:tcPr>
          <w:p w:rsidR="001437D2" w:rsidRPr="00E6201F" w:rsidRDefault="001437D2" w:rsidP="00317023">
            <w:pPr>
              <w:jc w:val="both"/>
              <w:rPr>
                <w:rFonts w:ascii="Times New Roman" w:hAnsi="Times New Roman" w:cs="Times New Roman"/>
                <w:sz w:val="24"/>
                <w:szCs w:val="24"/>
              </w:rPr>
            </w:pPr>
            <w:r w:rsidRPr="00E6201F">
              <w:rPr>
                <w:rFonts w:ascii="Times New Roman" w:hAnsi="Times New Roman" w:cs="Times New Roman"/>
                <w:sz w:val="24"/>
                <w:szCs w:val="24"/>
              </w:rPr>
              <w:t xml:space="preserve">- Pós-graduação em Educação Especial ou Educação Inclusiva ou Pós-graduação em Atendimento Educacional Especializado (da qual conste Deficiência Intelectual, Altas Habilidades, </w:t>
            </w:r>
            <w:proofErr w:type="spellStart"/>
            <w:r w:rsidRPr="00E6201F">
              <w:rPr>
                <w:rFonts w:ascii="Times New Roman" w:hAnsi="Times New Roman" w:cs="Times New Roman"/>
                <w:sz w:val="24"/>
                <w:szCs w:val="24"/>
              </w:rPr>
              <w:t>Superdotação</w:t>
            </w:r>
            <w:proofErr w:type="spellEnd"/>
            <w:r w:rsidRPr="00E6201F">
              <w:rPr>
                <w:rFonts w:ascii="Times New Roman" w:hAnsi="Times New Roman" w:cs="Times New Roman"/>
                <w:sz w:val="24"/>
                <w:szCs w:val="24"/>
              </w:rPr>
              <w:t>, Transto</w:t>
            </w:r>
            <w:r>
              <w:rPr>
                <w:rFonts w:ascii="Times New Roman" w:hAnsi="Times New Roman" w:cs="Times New Roman"/>
                <w:sz w:val="24"/>
                <w:szCs w:val="24"/>
              </w:rPr>
              <w:t>1</w:t>
            </w:r>
            <w:r w:rsidRPr="00E6201F">
              <w:rPr>
                <w:rFonts w:ascii="Times New Roman" w:hAnsi="Times New Roman" w:cs="Times New Roman"/>
                <w:sz w:val="24"/>
                <w:szCs w:val="24"/>
              </w:rPr>
              <w:t xml:space="preserve">rnos Globais do Desenvolvimento (TGD), Deficiência Múltipla e </w:t>
            </w:r>
            <w:proofErr w:type="spellStart"/>
            <w:r w:rsidRPr="00E6201F">
              <w:rPr>
                <w:rFonts w:ascii="Times New Roman" w:hAnsi="Times New Roman" w:cs="Times New Roman"/>
                <w:sz w:val="24"/>
                <w:szCs w:val="24"/>
              </w:rPr>
              <w:t>Surdocegueira</w:t>
            </w:r>
            <w:proofErr w:type="spellEnd"/>
            <w:r w:rsidRPr="00E6201F">
              <w:rPr>
                <w:rFonts w:ascii="Times New Roman" w:hAnsi="Times New Roman" w:cs="Times New Roman"/>
                <w:sz w:val="24"/>
                <w:szCs w:val="24"/>
              </w:rPr>
              <w:t>, Deficiência Sensorial: Auditiva e Surdez, Deficiência Visual: Baixa Visão e Cegueira e Deficiência Física e Mobilidade Reduzida) ou Licenciatura plena em qualquer área do conhecimento cujo histórico comprove, no mínimo, 360 (trezentas e sessenta) horas de conteúdos da Educação Especial.</w:t>
            </w:r>
          </w:p>
        </w:tc>
        <w:tc>
          <w:tcPr>
            <w:tcW w:w="2314" w:type="pct"/>
            <w:vAlign w:val="center"/>
          </w:tcPr>
          <w:p w:rsidR="001437D2" w:rsidRPr="001437D2" w:rsidRDefault="001437D2" w:rsidP="005F3D18">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 de pós-graduação Diploma registrado ou declaração/certidão de conclusão de curso acompanhada de histórico escolar de Instituição de Ensino reconhecida pelo MEC.</w:t>
            </w:r>
          </w:p>
        </w:tc>
      </w:tr>
      <w:tr w:rsidR="001437D2" w:rsidRPr="00001A33" w:rsidTr="00E6201F">
        <w:tc>
          <w:tcPr>
            <w:tcW w:w="308" w:type="pct"/>
            <w:vAlign w:val="center"/>
          </w:tcPr>
          <w:p w:rsidR="001437D2" w:rsidRPr="00E6201F" w:rsidRDefault="001437D2" w:rsidP="00317023">
            <w:pPr>
              <w:jc w:val="center"/>
              <w:rPr>
                <w:rFonts w:ascii="Times New Roman" w:hAnsi="Times New Roman" w:cs="Times New Roman"/>
                <w:sz w:val="24"/>
                <w:szCs w:val="24"/>
              </w:rPr>
            </w:pPr>
            <w:r w:rsidRPr="00E6201F">
              <w:rPr>
                <w:rFonts w:ascii="Times New Roman" w:hAnsi="Times New Roman" w:cs="Times New Roman"/>
                <w:sz w:val="24"/>
                <w:szCs w:val="24"/>
              </w:rPr>
              <w:t>3º</w:t>
            </w:r>
          </w:p>
        </w:tc>
        <w:tc>
          <w:tcPr>
            <w:tcW w:w="2378" w:type="pct"/>
            <w:vAlign w:val="center"/>
          </w:tcPr>
          <w:p w:rsidR="001437D2" w:rsidRPr="00E6201F" w:rsidRDefault="001437D2" w:rsidP="00317023">
            <w:pPr>
              <w:jc w:val="both"/>
              <w:rPr>
                <w:rFonts w:ascii="Times New Roman" w:hAnsi="Times New Roman" w:cs="Times New Roman"/>
                <w:sz w:val="24"/>
                <w:szCs w:val="24"/>
              </w:rPr>
            </w:pPr>
            <w:r w:rsidRPr="00E6201F">
              <w:rPr>
                <w:rFonts w:ascii="Times New Roman" w:hAnsi="Times New Roman" w:cs="Times New Roman"/>
                <w:sz w:val="24"/>
                <w:szCs w:val="24"/>
              </w:rPr>
              <w:t>- 01 a 06 cursos com, no mínimo, 160 (cento e sessenta) horas cada, nas áreas de deficiência intelectual, surdez, física, visual, múltipla e Transtornos Globais do Desenvolvimento (TGD)</w:t>
            </w:r>
            <w:bookmarkStart w:id="3" w:name="_GoBack"/>
            <w:bookmarkEnd w:id="3"/>
            <w:r w:rsidRPr="00E6201F">
              <w:rPr>
                <w:rFonts w:ascii="Times New Roman" w:hAnsi="Times New Roman" w:cs="Times New Roman"/>
                <w:sz w:val="24"/>
                <w:szCs w:val="24"/>
              </w:rPr>
              <w:t>, oferecidos por instituições de ensino credenciadas, priorizando-se o candidato que comprovar maior número de cursos em áreas distintas.</w:t>
            </w:r>
          </w:p>
        </w:tc>
        <w:tc>
          <w:tcPr>
            <w:tcW w:w="2314" w:type="pct"/>
            <w:vAlign w:val="center"/>
          </w:tcPr>
          <w:p w:rsidR="001437D2" w:rsidRPr="001437D2" w:rsidRDefault="001437D2" w:rsidP="001437D2">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Certificados dos cu</w:t>
            </w:r>
            <w:r>
              <w:rPr>
                <w:rFonts w:ascii="Times New Roman" w:eastAsia="Calibri" w:hAnsi="Times New Roman" w:cs="Times New Roman"/>
                <w:color w:val="000000"/>
                <w:sz w:val="24"/>
              </w:rPr>
              <w:t xml:space="preserve">rsos específicos de Instituição </w:t>
            </w:r>
            <w:r w:rsidRPr="001437D2">
              <w:rPr>
                <w:rFonts w:ascii="Times New Roman" w:eastAsia="Calibri" w:hAnsi="Times New Roman" w:cs="Times New Roman"/>
                <w:color w:val="000000"/>
                <w:sz w:val="24"/>
              </w:rPr>
              <w:t>de</w:t>
            </w:r>
            <w:r>
              <w:rPr>
                <w:rFonts w:ascii="Times New Roman" w:eastAsia="Calibri" w:hAnsi="Times New Roman" w:cs="Times New Roman"/>
                <w:color w:val="000000"/>
                <w:sz w:val="24"/>
              </w:rPr>
              <w:t xml:space="preserve"> </w:t>
            </w:r>
            <w:r w:rsidRPr="001437D2">
              <w:rPr>
                <w:rFonts w:ascii="Times New Roman" w:eastAsia="Calibri" w:hAnsi="Times New Roman" w:cs="Times New Roman"/>
                <w:color w:val="000000"/>
                <w:sz w:val="24"/>
              </w:rPr>
              <w:t>Ensino reconhecida pelo MEC.</w:t>
            </w:r>
          </w:p>
        </w:tc>
      </w:tr>
    </w:tbl>
    <w:p w:rsidR="00893B81" w:rsidRPr="00001A33" w:rsidRDefault="00D5178D" w:rsidP="00721489">
      <w:pPr>
        <w:jc w:val="both"/>
        <w:rPr>
          <w:rFonts w:ascii="Times New Roman" w:hAnsi="Times New Roman" w:cs="Times New Roman"/>
          <w:b/>
          <w:color w:val="00000A"/>
          <w:sz w:val="24"/>
          <w:szCs w:val="24"/>
        </w:rPr>
      </w:pPr>
      <w:r w:rsidRPr="00001A33">
        <w:rPr>
          <w:rFonts w:ascii="Times New Roman" w:hAnsi="Times New Roman" w:cs="Times New Roman"/>
          <w:b/>
          <w:color w:val="00000A"/>
          <w:sz w:val="24"/>
          <w:szCs w:val="24"/>
        </w:rPr>
        <w:t>OBS</w:t>
      </w:r>
      <w:r w:rsidR="00893B81" w:rsidRPr="00001A33">
        <w:rPr>
          <w:rFonts w:ascii="Times New Roman" w:hAnsi="Times New Roman" w:cs="Times New Roman"/>
          <w:b/>
          <w:color w:val="00000A"/>
          <w:sz w:val="24"/>
          <w:szCs w:val="24"/>
        </w:rPr>
        <w:t>ERVAÇ</w:t>
      </w:r>
      <w:r w:rsidR="001437D2">
        <w:rPr>
          <w:rFonts w:ascii="Times New Roman" w:hAnsi="Times New Roman" w:cs="Times New Roman"/>
          <w:b/>
          <w:color w:val="00000A"/>
          <w:sz w:val="24"/>
          <w:szCs w:val="24"/>
        </w:rPr>
        <w:t>ÃO</w:t>
      </w:r>
      <w:r w:rsidRPr="00001A33">
        <w:rPr>
          <w:rFonts w:ascii="Times New Roman" w:hAnsi="Times New Roman" w:cs="Times New Roman"/>
          <w:b/>
          <w:color w:val="00000A"/>
          <w:sz w:val="24"/>
          <w:szCs w:val="24"/>
        </w:rPr>
        <w:t>:</w:t>
      </w:r>
    </w:p>
    <w:p w:rsidR="00B15A5E" w:rsidRPr="001437D2" w:rsidRDefault="00D5178D" w:rsidP="00893B81">
      <w:pPr>
        <w:pStyle w:val="PargrafodaLista"/>
        <w:numPr>
          <w:ilvl w:val="0"/>
          <w:numId w:val="5"/>
        </w:numPr>
        <w:jc w:val="both"/>
        <w:rPr>
          <w:rFonts w:ascii="Times New Roman" w:hAnsi="Times New Roman"/>
          <w:color w:val="00000A"/>
          <w:sz w:val="24"/>
          <w:szCs w:val="24"/>
        </w:rPr>
      </w:pPr>
      <w:r w:rsidRPr="001437D2">
        <w:rPr>
          <w:rFonts w:ascii="Times New Roman" w:hAnsi="Times New Roman"/>
          <w:color w:val="00000A"/>
          <w:sz w:val="24"/>
          <w:szCs w:val="24"/>
        </w:rPr>
        <w:t xml:space="preserve"> </w:t>
      </w:r>
      <w:r w:rsidR="00B15A5E" w:rsidRPr="001437D2">
        <w:rPr>
          <w:rFonts w:ascii="Times New Roman" w:hAnsi="Times New Roman"/>
          <w:color w:val="000000"/>
        </w:rPr>
        <w:t>O curso apresentado deve ser na área da deficiência do aluno.</w:t>
      </w:r>
    </w:p>
    <w:p w:rsidR="00D5102D" w:rsidRDefault="00D5102D" w:rsidP="00255435">
      <w:pPr>
        <w:jc w:val="center"/>
        <w:rPr>
          <w:rFonts w:ascii="Times New Roman" w:hAnsi="Times New Roman" w:cs="Times New Roman"/>
          <w:sz w:val="24"/>
          <w:szCs w:val="24"/>
        </w:rPr>
      </w:pPr>
    </w:p>
    <w:p w:rsidR="006279A7" w:rsidRPr="00001A33" w:rsidRDefault="006279A7" w:rsidP="006279A7">
      <w:pPr>
        <w:jc w:val="center"/>
        <w:rPr>
          <w:rFonts w:ascii="Times New Roman" w:hAnsi="Times New Roman" w:cs="Times New Roman"/>
          <w:sz w:val="24"/>
          <w:szCs w:val="24"/>
        </w:rPr>
      </w:pPr>
      <w:r w:rsidRPr="00001A33">
        <w:rPr>
          <w:rFonts w:ascii="Times New Roman" w:hAnsi="Times New Roman" w:cs="Times New Roman"/>
          <w:sz w:val="24"/>
          <w:szCs w:val="24"/>
        </w:rPr>
        <w:t xml:space="preserve">Formiga, </w:t>
      </w:r>
      <w:r>
        <w:rPr>
          <w:rFonts w:ascii="Times New Roman" w:hAnsi="Times New Roman" w:cs="Times New Roman"/>
          <w:sz w:val="24"/>
          <w:szCs w:val="24"/>
        </w:rPr>
        <w:t>01</w:t>
      </w:r>
      <w:r w:rsidRPr="00001A33">
        <w:rPr>
          <w:rFonts w:ascii="Times New Roman" w:hAnsi="Times New Roman" w:cs="Times New Roman"/>
          <w:sz w:val="24"/>
          <w:szCs w:val="24"/>
        </w:rPr>
        <w:t xml:space="preserve"> de </w:t>
      </w:r>
      <w:r>
        <w:rPr>
          <w:rFonts w:ascii="Times New Roman" w:hAnsi="Times New Roman" w:cs="Times New Roman"/>
          <w:sz w:val="24"/>
          <w:szCs w:val="24"/>
        </w:rPr>
        <w:t>novembr</w:t>
      </w:r>
      <w:r w:rsidRPr="00001A33">
        <w:rPr>
          <w:rFonts w:ascii="Times New Roman" w:hAnsi="Times New Roman" w:cs="Times New Roman"/>
          <w:sz w:val="24"/>
          <w:szCs w:val="24"/>
        </w:rPr>
        <w:t>o de 202</w:t>
      </w:r>
      <w:r>
        <w:rPr>
          <w:rFonts w:ascii="Times New Roman" w:hAnsi="Times New Roman" w:cs="Times New Roman"/>
          <w:sz w:val="24"/>
          <w:szCs w:val="24"/>
        </w:rPr>
        <w:t>2</w:t>
      </w:r>
      <w:r w:rsidRPr="00001A33">
        <w:rPr>
          <w:rFonts w:ascii="Times New Roman" w:hAnsi="Times New Roman" w:cs="Times New Roman"/>
          <w:sz w:val="24"/>
          <w:szCs w:val="24"/>
        </w:rPr>
        <w:t>.</w:t>
      </w:r>
    </w:p>
    <w:p w:rsidR="00255435" w:rsidRDefault="00255435" w:rsidP="00255435">
      <w:pPr>
        <w:jc w:val="center"/>
        <w:rPr>
          <w:rFonts w:ascii="Times New Roman" w:hAnsi="Times New Roman" w:cs="Times New Roman"/>
          <w:sz w:val="24"/>
          <w:szCs w:val="24"/>
        </w:rPr>
      </w:pPr>
    </w:p>
    <w:p w:rsidR="001437D2" w:rsidRPr="00001A33" w:rsidRDefault="001437D2" w:rsidP="00255435">
      <w:pPr>
        <w:jc w:val="center"/>
        <w:rPr>
          <w:rFonts w:ascii="Times New Roman" w:hAnsi="Times New Roman" w:cs="Times New Roman"/>
          <w:sz w:val="24"/>
          <w:szCs w:val="24"/>
        </w:rPr>
      </w:pPr>
    </w:p>
    <w:p w:rsidR="00255435" w:rsidRPr="00001A33" w:rsidRDefault="00255435" w:rsidP="00D5102D">
      <w:pPr>
        <w:spacing w:after="0"/>
        <w:jc w:val="center"/>
        <w:rPr>
          <w:rFonts w:ascii="Times New Roman" w:hAnsi="Times New Roman" w:cs="Times New Roman"/>
          <w:b/>
          <w:sz w:val="28"/>
          <w:szCs w:val="28"/>
        </w:rPr>
      </w:pPr>
      <w:proofErr w:type="spellStart"/>
      <w:r w:rsidRPr="00001A33">
        <w:rPr>
          <w:rFonts w:ascii="Times New Roman" w:hAnsi="Times New Roman" w:cs="Times New Roman"/>
          <w:b/>
          <w:sz w:val="28"/>
          <w:szCs w:val="28"/>
        </w:rPr>
        <w:t>Jaderson</w:t>
      </w:r>
      <w:proofErr w:type="spellEnd"/>
      <w:r w:rsidRPr="00001A33">
        <w:rPr>
          <w:rFonts w:ascii="Times New Roman" w:hAnsi="Times New Roman" w:cs="Times New Roman"/>
          <w:b/>
          <w:sz w:val="28"/>
          <w:szCs w:val="28"/>
        </w:rPr>
        <w:t xml:space="preserve"> Teixeira</w:t>
      </w:r>
    </w:p>
    <w:p w:rsidR="00255435" w:rsidRPr="00001A33" w:rsidRDefault="00255435" w:rsidP="00255435">
      <w:pPr>
        <w:jc w:val="center"/>
        <w:rPr>
          <w:rFonts w:ascii="Times New Roman" w:hAnsi="Times New Roman" w:cs="Times New Roman"/>
          <w:b/>
          <w:sz w:val="28"/>
          <w:szCs w:val="28"/>
        </w:rPr>
      </w:pPr>
      <w:r w:rsidRPr="00001A33">
        <w:rPr>
          <w:rFonts w:ascii="Times New Roman" w:hAnsi="Times New Roman" w:cs="Times New Roman"/>
          <w:b/>
          <w:sz w:val="28"/>
          <w:szCs w:val="28"/>
        </w:rPr>
        <w:t>Secretário Municipal de Educação e Esportes</w:t>
      </w:r>
    </w:p>
    <w:p w:rsidR="00F76EE9" w:rsidRDefault="00F76EE9" w:rsidP="004402E1">
      <w:pPr>
        <w:jc w:val="center"/>
        <w:rPr>
          <w:rFonts w:ascii="Times New Roman" w:hAnsi="Times New Roman" w:cs="Times New Roman"/>
          <w:b/>
          <w:sz w:val="24"/>
          <w:szCs w:val="24"/>
        </w:rPr>
      </w:pPr>
    </w:p>
    <w:p w:rsidR="00D8415A" w:rsidRDefault="00D8415A" w:rsidP="004402E1">
      <w:pPr>
        <w:jc w:val="center"/>
        <w:rPr>
          <w:rFonts w:ascii="Times New Roman" w:hAnsi="Times New Roman" w:cs="Times New Roman"/>
          <w:b/>
          <w:sz w:val="24"/>
          <w:szCs w:val="24"/>
        </w:rPr>
      </w:pPr>
    </w:p>
    <w:p w:rsidR="00D8415A" w:rsidRDefault="00D8415A" w:rsidP="004402E1">
      <w:pPr>
        <w:jc w:val="center"/>
        <w:rPr>
          <w:rFonts w:ascii="Times New Roman" w:hAnsi="Times New Roman" w:cs="Times New Roman"/>
          <w:b/>
          <w:sz w:val="24"/>
          <w:szCs w:val="24"/>
        </w:rPr>
      </w:pPr>
    </w:p>
    <w:p w:rsidR="00D8415A" w:rsidRDefault="00D8415A" w:rsidP="004402E1">
      <w:pPr>
        <w:jc w:val="center"/>
        <w:rPr>
          <w:rFonts w:ascii="Times New Roman" w:hAnsi="Times New Roman" w:cs="Times New Roman"/>
          <w:b/>
          <w:sz w:val="24"/>
          <w:szCs w:val="24"/>
        </w:rPr>
      </w:pPr>
    </w:p>
    <w:p w:rsidR="00D8415A" w:rsidRDefault="00D8415A" w:rsidP="004402E1">
      <w:pPr>
        <w:jc w:val="center"/>
        <w:rPr>
          <w:rFonts w:ascii="Times New Roman" w:hAnsi="Times New Roman" w:cs="Times New Roman"/>
          <w:b/>
          <w:sz w:val="24"/>
          <w:szCs w:val="24"/>
        </w:rPr>
      </w:pPr>
    </w:p>
    <w:p w:rsidR="00D8415A" w:rsidRDefault="00D8415A">
      <w:pPr>
        <w:rPr>
          <w:rFonts w:ascii="Times New Roman" w:hAnsi="Times New Roman" w:cs="Times New Roman"/>
          <w:b/>
          <w:sz w:val="24"/>
          <w:szCs w:val="24"/>
        </w:rPr>
      </w:pPr>
      <w:r>
        <w:rPr>
          <w:rFonts w:ascii="Times New Roman" w:hAnsi="Times New Roman" w:cs="Times New Roman"/>
          <w:b/>
          <w:sz w:val="24"/>
          <w:szCs w:val="24"/>
        </w:rPr>
        <w:br w:type="page"/>
      </w:r>
    </w:p>
    <w:p w:rsidR="00D8415A" w:rsidRPr="00001A33" w:rsidRDefault="00D8415A" w:rsidP="00D8415A">
      <w:pPr>
        <w:jc w:val="center"/>
        <w:rPr>
          <w:rFonts w:ascii="Times New Roman" w:hAnsi="Times New Roman" w:cs="Times New Roman"/>
          <w:b/>
          <w:sz w:val="24"/>
          <w:szCs w:val="24"/>
        </w:rPr>
      </w:pPr>
      <w:r w:rsidRPr="00001A33">
        <w:rPr>
          <w:rFonts w:ascii="Times New Roman" w:hAnsi="Times New Roman" w:cs="Times New Roman"/>
          <w:b/>
          <w:sz w:val="24"/>
          <w:szCs w:val="24"/>
        </w:rPr>
        <w:lastRenderedPageBreak/>
        <w:t xml:space="preserve">ANEXO </w:t>
      </w:r>
      <w:r>
        <w:rPr>
          <w:rFonts w:ascii="Times New Roman" w:hAnsi="Times New Roman" w:cs="Times New Roman"/>
          <w:b/>
          <w:sz w:val="24"/>
          <w:szCs w:val="24"/>
        </w:rPr>
        <w:t>I</w:t>
      </w:r>
      <w:r w:rsidRPr="00001A33">
        <w:rPr>
          <w:rFonts w:ascii="Times New Roman" w:hAnsi="Times New Roman" w:cs="Times New Roman"/>
          <w:b/>
          <w:sz w:val="24"/>
          <w:szCs w:val="24"/>
        </w:rPr>
        <w:t>I – Portaria nº 0</w:t>
      </w:r>
      <w:r>
        <w:rPr>
          <w:rFonts w:ascii="Times New Roman" w:hAnsi="Times New Roman" w:cs="Times New Roman"/>
          <w:b/>
          <w:sz w:val="24"/>
          <w:szCs w:val="24"/>
        </w:rPr>
        <w:t>9/2022</w:t>
      </w:r>
    </w:p>
    <w:p w:rsidR="00D8415A" w:rsidRPr="00001A33" w:rsidRDefault="00D8415A" w:rsidP="00D8415A">
      <w:pPr>
        <w:jc w:val="center"/>
        <w:rPr>
          <w:rFonts w:ascii="Times New Roman" w:hAnsi="Times New Roman" w:cs="Times New Roman"/>
          <w:b/>
          <w:sz w:val="24"/>
          <w:szCs w:val="24"/>
        </w:rPr>
      </w:pPr>
      <w:r w:rsidRPr="00001A33">
        <w:rPr>
          <w:rFonts w:ascii="Times New Roman" w:hAnsi="Times New Roman" w:cs="Times New Roman"/>
          <w:b/>
          <w:sz w:val="24"/>
          <w:szCs w:val="24"/>
        </w:rPr>
        <w:t>FORMAÇÃO ESPECIALIZADA PARA ATUAR NO AEE (</w:t>
      </w:r>
      <w:r>
        <w:rPr>
          <w:rFonts w:ascii="Times New Roman" w:hAnsi="Times New Roman" w:cs="Times New Roman"/>
          <w:b/>
          <w:sz w:val="24"/>
          <w:szCs w:val="24"/>
        </w:rPr>
        <w:t>SALA RECURSO - CEMAP</w:t>
      </w:r>
      <w:r w:rsidRPr="00001A33">
        <w:rPr>
          <w:rFonts w:ascii="Times New Roman" w:hAnsi="Times New Roman" w:cs="Times New Roman"/>
          <w:b/>
          <w:sz w:val="24"/>
          <w:szCs w:val="24"/>
        </w:rPr>
        <w:t>)</w:t>
      </w:r>
    </w:p>
    <w:p w:rsidR="00D8415A" w:rsidRPr="00001A33" w:rsidRDefault="00D8415A" w:rsidP="00D8415A">
      <w:pPr>
        <w:jc w:val="center"/>
        <w:rPr>
          <w:rFonts w:ascii="Times New Roman" w:hAnsi="Times New Roman" w:cs="Times New Roman"/>
          <w:b/>
          <w:sz w:val="24"/>
          <w:szCs w:val="24"/>
        </w:rPr>
      </w:pPr>
      <w:r w:rsidRPr="00001A33">
        <w:rPr>
          <w:rFonts w:ascii="Times New Roman" w:hAnsi="Times New Roman" w:cs="Times New Roman"/>
          <w:b/>
          <w:sz w:val="24"/>
          <w:szCs w:val="24"/>
        </w:rPr>
        <w:t>(Oferecida por instituição de ensino credenciada)</w:t>
      </w:r>
    </w:p>
    <w:tbl>
      <w:tblPr>
        <w:tblStyle w:val="Tabelacomgrade"/>
        <w:tblW w:w="5000" w:type="pct"/>
        <w:tblLook w:val="04A0" w:firstRow="1" w:lastRow="0" w:firstColumn="1" w:lastColumn="0" w:noHBand="0" w:noVBand="1"/>
      </w:tblPr>
      <w:tblGrid>
        <w:gridCol w:w="633"/>
        <w:gridCol w:w="4889"/>
        <w:gridCol w:w="4758"/>
      </w:tblGrid>
      <w:tr w:rsidR="00D8415A" w:rsidRPr="00001A33" w:rsidTr="00105C85">
        <w:trPr>
          <w:trHeight w:val="399"/>
        </w:trPr>
        <w:tc>
          <w:tcPr>
            <w:tcW w:w="5000" w:type="pct"/>
            <w:gridSpan w:val="3"/>
          </w:tcPr>
          <w:p w:rsidR="00D8415A" w:rsidRPr="00E6201F" w:rsidRDefault="00D8415A" w:rsidP="00105C85">
            <w:pPr>
              <w:jc w:val="center"/>
              <w:rPr>
                <w:rFonts w:ascii="Times New Roman" w:hAnsi="Times New Roman" w:cs="Times New Roman"/>
                <w:b/>
                <w:sz w:val="24"/>
                <w:szCs w:val="24"/>
              </w:rPr>
            </w:pPr>
            <w:r w:rsidRPr="00E6201F">
              <w:rPr>
                <w:rFonts w:ascii="Times New Roman" w:hAnsi="Times New Roman" w:cs="Times New Roman"/>
                <w:b/>
                <w:sz w:val="24"/>
                <w:szCs w:val="24"/>
              </w:rPr>
              <w:t>CRITÉRIOS PARA CLASSIFICAÇÃO</w:t>
            </w:r>
          </w:p>
          <w:p w:rsidR="00D8415A" w:rsidRPr="00E6201F" w:rsidRDefault="00D8415A" w:rsidP="00105C85">
            <w:pPr>
              <w:jc w:val="center"/>
              <w:rPr>
                <w:rFonts w:ascii="Times New Roman" w:hAnsi="Times New Roman" w:cs="Times New Roman"/>
                <w:sz w:val="24"/>
                <w:szCs w:val="24"/>
              </w:rPr>
            </w:pPr>
            <w:r w:rsidRPr="00E6201F">
              <w:rPr>
                <w:rFonts w:ascii="Times New Roman" w:hAnsi="Times New Roman" w:cs="Times New Roman"/>
                <w:sz w:val="24"/>
                <w:szCs w:val="24"/>
              </w:rPr>
              <w:t>ESCALA DE PRIORIDADE DA SEMEE E FORMAÇÃO ESPECIALIZADA</w:t>
            </w:r>
          </w:p>
        </w:tc>
      </w:tr>
      <w:tr w:rsidR="00D8415A" w:rsidRPr="00001A33" w:rsidTr="00105C85">
        <w:trPr>
          <w:trHeight w:val="399"/>
        </w:trPr>
        <w:tc>
          <w:tcPr>
            <w:tcW w:w="2686" w:type="pct"/>
            <w:gridSpan w:val="2"/>
          </w:tcPr>
          <w:p w:rsidR="00D8415A" w:rsidRPr="007E72E6" w:rsidRDefault="00D8415A" w:rsidP="00105C85">
            <w:pPr>
              <w:jc w:val="center"/>
              <w:rPr>
                <w:rFonts w:ascii="Times New Roman" w:hAnsi="Times New Roman"/>
                <w:b/>
              </w:rPr>
            </w:pPr>
            <w:r w:rsidRPr="007E72E6">
              <w:rPr>
                <w:rFonts w:ascii="Times New Roman" w:hAnsi="Times New Roman"/>
                <w:b/>
              </w:rPr>
              <w:t>FORMAÇÃO ESPECIALIZADA</w:t>
            </w:r>
          </w:p>
        </w:tc>
        <w:tc>
          <w:tcPr>
            <w:tcW w:w="2314" w:type="pct"/>
            <w:vAlign w:val="center"/>
          </w:tcPr>
          <w:p w:rsidR="00D8415A" w:rsidRPr="007E72E6" w:rsidRDefault="00D8415A" w:rsidP="00105C85">
            <w:pPr>
              <w:jc w:val="center"/>
              <w:rPr>
                <w:rFonts w:ascii="Times New Roman" w:hAnsi="Times New Roman"/>
                <w:b/>
              </w:rPr>
            </w:pPr>
            <w:r w:rsidRPr="007E72E6">
              <w:rPr>
                <w:rFonts w:ascii="Times New Roman" w:hAnsi="Times New Roman"/>
                <w:b/>
              </w:rPr>
              <w:t>COMPROVANTES</w:t>
            </w:r>
          </w:p>
        </w:tc>
      </w:tr>
      <w:tr w:rsidR="00D8415A" w:rsidRPr="00001A33" w:rsidTr="00105C85">
        <w:tc>
          <w:tcPr>
            <w:tcW w:w="308" w:type="pct"/>
            <w:vAlign w:val="center"/>
          </w:tcPr>
          <w:p w:rsidR="00D8415A" w:rsidRPr="00E6201F" w:rsidRDefault="00D8415A" w:rsidP="00105C85">
            <w:pPr>
              <w:jc w:val="center"/>
              <w:rPr>
                <w:rFonts w:ascii="Times New Roman" w:hAnsi="Times New Roman" w:cs="Times New Roman"/>
                <w:sz w:val="24"/>
                <w:szCs w:val="24"/>
              </w:rPr>
            </w:pPr>
            <w:r w:rsidRPr="00E6201F">
              <w:rPr>
                <w:rFonts w:ascii="Times New Roman" w:hAnsi="Times New Roman" w:cs="Times New Roman"/>
                <w:sz w:val="24"/>
                <w:szCs w:val="24"/>
              </w:rPr>
              <w:t>1º</w:t>
            </w:r>
          </w:p>
        </w:tc>
        <w:tc>
          <w:tcPr>
            <w:tcW w:w="2378" w:type="pct"/>
            <w:vAlign w:val="center"/>
          </w:tcPr>
          <w:p w:rsidR="00D8415A" w:rsidRPr="00E6201F" w:rsidRDefault="00D8415A" w:rsidP="00105C85">
            <w:pPr>
              <w:jc w:val="both"/>
              <w:rPr>
                <w:rFonts w:ascii="Times New Roman" w:hAnsi="Times New Roman" w:cs="Times New Roman"/>
                <w:sz w:val="24"/>
                <w:szCs w:val="24"/>
              </w:rPr>
            </w:pPr>
            <w:r w:rsidRPr="00E6201F">
              <w:rPr>
                <w:rFonts w:ascii="Times New Roman" w:hAnsi="Times New Roman" w:cs="Times New Roman"/>
                <w:sz w:val="24"/>
                <w:szCs w:val="24"/>
              </w:rPr>
              <w:t>- Licenciatura plena em Educação Especial.</w:t>
            </w:r>
          </w:p>
        </w:tc>
        <w:tc>
          <w:tcPr>
            <w:tcW w:w="2314" w:type="pct"/>
            <w:vAlign w:val="center"/>
          </w:tcPr>
          <w:p w:rsidR="00D8415A" w:rsidRPr="001437D2" w:rsidRDefault="00D8415A" w:rsidP="00105C85">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 de pós-graduação. Diploma registrado ou declaração/certidão de conclusão de curso acompanhada de histórico escolar de Instituição de Ensino reconhecida pelo MEC.</w:t>
            </w:r>
          </w:p>
        </w:tc>
      </w:tr>
      <w:tr w:rsidR="00D8415A" w:rsidRPr="00001A33" w:rsidTr="00105C85">
        <w:tc>
          <w:tcPr>
            <w:tcW w:w="308" w:type="pct"/>
            <w:vAlign w:val="center"/>
          </w:tcPr>
          <w:p w:rsidR="00D8415A" w:rsidRPr="00E6201F" w:rsidRDefault="00D8415A" w:rsidP="00105C85">
            <w:pPr>
              <w:jc w:val="center"/>
              <w:rPr>
                <w:rFonts w:ascii="Times New Roman" w:hAnsi="Times New Roman" w:cs="Times New Roman"/>
                <w:sz w:val="24"/>
                <w:szCs w:val="24"/>
              </w:rPr>
            </w:pPr>
            <w:r w:rsidRPr="00E6201F">
              <w:rPr>
                <w:rFonts w:ascii="Times New Roman" w:hAnsi="Times New Roman" w:cs="Times New Roman"/>
                <w:sz w:val="24"/>
                <w:szCs w:val="24"/>
              </w:rPr>
              <w:t>2º</w:t>
            </w:r>
          </w:p>
        </w:tc>
        <w:tc>
          <w:tcPr>
            <w:tcW w:w="2378" w:type="pct"/>
            <w:vAlign w:val="center"/>
          </w:tcPr>
          <w:p w:rsidR="00D8415A" w:rsidRPr="00E6201F" w:rsidRDefault="00D8415A" w:rsidP="00105C85">
            <w:pPr>
              <w:jc w:val="both"/>
              <w:rPr>
                <w:rFonts w:ascii="Times New Roman" w:hAnsi="Times New Roman" w:cs="Times New Roman"/>
                <w:sz w:val="24"/>
                <w:szCs w:val="24"/>
              </w:rPr>
            </w:pPr>
            <w:r w:rsidRPr="00E6201F">
              <w:rPr>
                <w:rFonts w:ascii="Times New Roman" w:hAnsi="Times New Roman" w:cs="Times New Roman"/>
                <w:sz w:val="24"/>
                <w:szCs w:val="24"/>
              </w:rPr>
              <w:t xml:space="preserve">- Pós-graduação em Educação Especial ou Educação Inclusiva ou Pós-graduação em Atendimento Educacional Especializado (da qual conste Deficiência Intelectual, Altas Habilidades, </w:t>
            </w:r>
            <w:proofErr w:type="spellStart"/>
            <w:r w:rsidRPr="00E6201F">
              <w:rPr>
                <w:rFonts w:ascii="Times New Roman" w:hAnsi="Times New Roman" w:cs="Times New Roman"/>
                <w:sz w:val="24"/>
                <w:szCs w:val="24"/>
              </w:rPr>
              <w:t>Superdotação</w:t>
            </w:r>
            <w:proofErr w:type="spellEnd"/>
            <w:r w:rsidRPr="00E6201F">
              <w:rPr>
                <w:rFonts w:ascii="Times New Roman" w:hAnsi="Times New Roman" w:cs="Times New Roman"/>
                <w:sz w:val="24"/>
                <w:szCs w:val="24"/>
              </w:rPr>
              <w:t>, Transto</w:t>
            </w:r>
            <w:r>
              <w:rPr>
                <w:rFonts w:ascii="Times New Roman" w:hAnsi="Times New Roman" w:cs="Times New Roman"/>
                <w:sz w:val="24"/>
                <w:szCs w:val="24"/>
              </w:rPr>
              <w:t>1</w:t>
            </w:r>
            <w:r w:rsidRPr="00E6201F">
              <w:rPr>
                <w:rFonts w:ascii="Times New Roman" w:hAnsi="Times New Roman" w:cs="Times New Roman"/>
                <w:sz w:val="24"/>
                <w:szCs w:val="24"/>
              </w:rPr>
              <w:t xml:space="preserve">rnos Globais do Desenvolvimento (TGD), Deficiência Múltipla e </w:t>
            </w:r>
            <w:proofErr w:type="spellStart"/>
            <w:r w:rsidRPr="00E6201F">
              <w:rPr>
                <w:rFonts w:ascii="Times New Roman" w:hAnsi="Times New Roman" w:cs="Times New Roman"/>
                <w:sz w:val="24"/>
                <w:szCs w:val="24"/>
              </w:rPr>
              <w:t>Surdocegueira</w:t>
            </w:r>
            <w:proofErr w:type="spellEnd"/>
            <w:r w:rsidRPr="00E6201F">
              <w:rPr>
                <w:rFonts w:ascii="Times New Roman" w:hAnsi="Times New Roman" w:cs="Times New Roman"/>
                <w:sz w:val="24"/>
                <w:szCs w:val="24"/>
              </w:rPr>
              <w:t>, Deficiência Sensorial: Auditiva e Surdez, Deficiência Visual: Baixa Visão e Cegueira e Deficiência Física e Mobilidade Reduzida) ou Licenciatura plena em qualquer área do conhecimento cujo histórico comprove, no mínimo, 360 (trezentas e sessenta) horas de conteúdos da Educação Especial.</w:t>
            </w:r>
          </w:p>
        </w:tc>
        <w:tc>
          <w:tcPr>
            <w:tcW w:w="2314" w:type="pct"/>
            <w:vAlign w:val="center"/>
          </w:tcPr>
          <w:p w:rsidR="00D8415A" w:rsidRPr="001437D2" w:rsidRDefault="00D8415A" w:rsidP="00105C85">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 de pós-graduação Diploma registrado ou declaração/certidão de conclusão de curso acompanhada de histórico escolar de Instituição de Ensino reconhecida pelo MEC.</w:t>
            </w:r>
          </w:p>
        </w:tc>
      </w:tr>
      <w:tr w:rsidR="00D8415A" w:rsidRPr="00001A33" w:rsidTr="00105C85">
        <w:tc>
          <w:tcPr>
            <w:tcW w:w="308" w:type="pct"/>
            <w:vAlign w:val="center"/>
          </w:tcPr>
          <w:p w:rsidR="00D8415A" w:rsidRPr="00E6201F" w:rsidRDefault="00D8415A" w:rsidP="00105C85">
            <w:pPr>
              <w:jc w:val="center"/>
              <w:rPr>
                <w:rFonts w:ascii="Times New Roman" w:hAnsi="Times New Roman" w:cs="Times New Roman"/>
                <w:sz w:val="24"/>
                <w:szCs w:val="24"/>
              </w:rPr>
            </w:pPr>
            <w:r w:rsidRPr="00E6201F">
              <w:rPr>
                <w:rFonts w:ascii="Times New Roman" w:hAnsi="Times New Roman" w:cs="Times New Roman"/>
                <w:sz w:val="24"/>
                <w:szCs w:val="24"/>
              </w:rPr>
              <w:t>3º</w:t>
            </w:r>
          </w:p>
        </w:tc>
        <w:tc>
          <w:tcPr>
            <w:tcW w:w="2378" w:type="pct"/>
            <w:vAlign w:val="center"/>
          </w:tcPr>
          <w:p w:rsidR="00D8415A" w:rsidRPr="00E6201F" w:rsidRDefault="00D8415A" w:rsidP="00D8415A">
            <w:pPr>
              <w:jc w:val="both"/>
              <w:rPr>
                <w:rFonts w:ascii="Times New Roman" w:hAnsi="Times New Roman" w:cs="Times New Roman"/>
                <w:sz w:val="24"/>
                <w:szCs w:val="24"/>
              </w:rPr>
            </w:pPr>
            <w:r w:rsidRPr="00E6201F">
              <w:rPr>
                <w:rFonts w:ascii="Times New Roman" w:hAnsi="Times New Roman" w:cs="Times New Roman"/>
                <w:sz w:val="24"/>
                <w:szCs w:val="24"/>
              </w:rPr>
              <w:t xml:space="preserve">- </w:t>
            </w:r>
            <w:r>
              <w:rPr>
                <w:rFonts w:ascii="Times New Roman" w:hAnsi="Times New Roman" w:cs="Times New Roman"/>
                <w:sz w:val="24"/>
                <w:szCs w:val="24"/>
              </w:rPr>
              <w:t>C</w:t>
            </w:r>
            <w:r w:rsidRPr="00E6201F">
              <w:rPr>
                <w:rFonts w:ascii="Times New Roman" w:hAnsi="Times New Roman" w:cs="Times New Roman"/>
                <w:sz w:val="24"/>
                <w:szCs w:val="24"/>
              </w:rPr>
              <w:t>ursos com, no mínimo, 160 (cento e sessenta) horas cada, nas áreas de deficiência intelectual, surdez, física, visual, múltipla e Transtornos Globais do Desenvolvimento (TGD), oferecidos por instituições de ensino credenciadas, priorizando-se o candidato que comprovar maior número de cursos em áreas distintas.</w:t>
            </w:r>
            <w:r>
              <w:rPr>
                <w:rFonts w:ascii="Times New Roman" w:hAnsi="Times New Roman" w:cs="Times New Roman"/>
                <w:sz w:val="24"/>
                <w:szCs w:val="24"/>
              </w:rPr>
              <w:t xml:space="preserve"> </w:t>
            </w:r>
          </w:p>
        </w:tc>
        <w:tc>
          <w:tcPr>
            <w:tcW w:w="2314" w:type="pct"/>
            <w:vAlign w:val="center"/>
          </w:tcPr>
          <w:p w:rsidR="00D8415A" w:rsidRPr="001437D2" w:rsidRDefault="00D8415A" w:rsidP="00105C85">
            <w:pPr>
              <w:jc w:val="both"/>
              <w:rPr>
                <w:rFonts w:ascii="Times New Roman" w:eastAsia="Calibri" w:hAnsi="Times New Roman" w:cs="Times New Roman"/>
                <w:color w:val="000000"/>
                <w:sz w:val="24"/>
              </w:rPr>
            </w:pPr>
            <w:r w:rsidRPr="001437D2">
              <w:rPr>
                <w:rFonts w:ascii="Times New Roman" w:eastAsia="Calibri" w:hAnsi="Times New Roman" w:cs="Times New Roman"/>
                <w:color w:val="000000"/>
                <w:sz w:val="24"/>
              </w:rPr>
              <w:t>Certificados dos cu</w:t>
            </w:r>
            <w:r>
              <w:rPr>
                <w:rFonts w:ascii="Times New Roman" w:eastAsia="Calibri" w:hAnsi="Times New Roman" w:cs="Times New Roman"/>
                <w:color w:val="000000"/>
                <w:sz w:val="24"/>
              </w:rPr>
              <w:t xml:space="preserve">rsos específicos de Instituição </w:t>
            </w:r>
            <w:r w:rsidRPr="001437D2">
              <w:rPr>
                <w:rFonts w:ascii="Times New Roman" w:eastAsia="Calibri" w:hAnsi="Times New Roman" w:cs="Times New Roman"/>
                <w:color w:val="000000"/>
                <w:sz w:val="24"/>
              </w:rPr>
              <w:t>de</w:t>
            </w:r>
            <w:r>
              <w:rPr>
                <w:rFonts w:ascii="Times New Roman" w:eastAsia="Calibri" w:hAnsi="Times New Roman" w:cs="Times New Roman"/>
                <w:color w:val="000000"/>
                <w:sz w:val="24"/>
              </w:rPr>
              <w:t xml:space="preserve"> </w:t>
            </w:r>
            <w:r w:rsidRPr="001437D2">
              <w:rPr>
                <w:rFonts w:ascii="Times New Roman" w:eastAsia="Calibri" w:hAnsi="Times New Roman" w:cs="Times New Roman"/>
                <w:color w:val="000000"/>
                <w:sz w:val="24"/>
              </w:rPr>
              <w:t>Ensino reconhecida pelo MEC.</w:t>
            </w:r>
          </w:p>
        </w:tc>
      </w:tr>
    </w:tbl>
    <w:p w:rsidR="00D8415A" w:rsidRPr="00001A33" w:rsidRDefault="00D8415A" w:rsidP="00D8415A">
      <w:pPr>
        <w:jc w:val="both"/>
        <w:rPr>
          <w:rFonts w:ascii="Times New Roman" w:hAnsi="Times New Roman" w:cs="Times New Roman"/>
          <w:b/>
          <w:color w:val="00000A"/>
          <w:sz w:val="24"/>
          <w:szCs w:val="24"/>
        </w:rPr>
      </w:pPr>
      <w:r w:rsidRPr="00001A33">
        <w:rPr>
          <w:rFonts w:ascii="Times New Roman" w:hAnsi="Times New Roman" w:cs="Times New Roman"/>
          <w:b/>
          <w:color w:val="00000A"/>
          <w:sz w:val="24"/>
          <w:szCs w:val="24"/>
        </w:rPr>
        <w:t>OBSERVAÇ</w:t>
      </w:r>
      <w:r>
        <w:rPr>
          <w:rFonts w:ascii="Times New Roman" w:hAnsi="Times New Roman" w:cs="Times New Roman"/>
          <w:b/>
          <w:color w:val="00000A"/>
          <w:sz w:val="24"/>
          <w:szCs w:val="24"/>
        </w:rPr>
        <w:t>ÃO</w:t>
      </w:r>
      <w:r w:rsidRPr="00001A33">
        <w:rPr>
          <w:rFonts w:ascii="Times New Roman" w:hAnsi="Times New Roman" w:cs="Times New Roman"/>
          <w:b/>
          <w:color w:val="00000A"/>
          <w:sz w:val="24"/>
          <w:szCs w:val="24"/>
        </w:rPr>
        <w:t>:</w:t>
      </w:r>
    </w:p>
    <w:p w:rsidR="00D8415A" w:rsidRPr="00D8415A" w:rsidRDefault="00D8415A" w:rsidP="00D8415A">
      <w:pPr>
        <w:pStyle w:val="PargrafodaLista"/>
        <w:numPr>
          <w:ilvl w:val="0"/>
          <w:numId w:val="5"/>
        </w:numPr>
        <w:jc w:val="both"/>
        <w:rPr>
          <w:rFonts w:ascii="Times New Roman" w:hAnsi="Times New Roman"/>
          <w:b/>
          <w:color w:val="00000A"/>
          <w:sz w:val="24"/>
          <w:szCs w:val="24"/>
        </w:rPr>
      </w:pPr>
      <w:r>
        <w:rPr>
          <w:rFonts w:ascii="Times New Roman" w:hAnsi="Times New Roman"/>
          <w:sz w:val="24"/>
          <w:szCs w:val="24"/>
        </w:rPr>
        <w:t xml:space="preserve">Para </w:t>
      </w:r>
      <w:r>
        <w:rPr>
          <w:rFonts w:ascii="Times New Roman" w:hAnsi="Times New Roman"/>
          <w:sz w:val="24"/>
          <w:szCs w:val="24"/>
        </w:rPr>
        <w:t>o 3º</w:t>
      </w:r>
      <w:r>
        <w:rPr>
          <w:rFonts w:ascii="Times New Roman" w:hAnsi="Times New Roman"/>
          <w:sz w:val="24"/>
          <w:szCs w:val="24"/>
        </w:rPr>
        <w:t xml:space="preserve"> critério o candidato só será considerado apto para atuar na Sala Recursos – CEMAP se possuir </w:t>
      </w:r>
      <w:r w:rsidR="00E42058">
        <w:rPr>
          <w:rFonts w:ascii="Times New Roman" w:hAnsi="Times New Roman"/>
          <w:sz w:val="24"/>
          <w:szCs w:val="24"/>
        </w:rPr>
        <w:t xml:space="preserve">todos os </w:t>
      </w:r>
      <w:r>
        <w:rPr>
          <w:rFonts w:ascii="Times New Roman" w:hAnsi="Times New Roman"/>
          <w:sz w:val="24"/>
          <w:szCs w:val="24"/>
        </w:rPr>
        <w:t>cursos</w:t>
      </w:r>
      <w:r w:rsidR="00E42058">
        <w:rPr>
          <w:rFonts w:ascii="Times New Roman" w:hAnsi="Times New Roman"/>
          <w:sz w:val="24"/>
          <w:szCs w:val="24"/>
        </w:rPr>
        <w:t xml:space="preserve"> descritos no item, respeitando a carga horária mínima</w:t>
      </w:r>
      <w:r>
        <w:rPr>
          <w:rFonts w:ascii="Times New Roman" w:hAnsi="Times New Roman"/>
          <w:sz w:val="24"/>
          <w:szCs w:val="24"/>
        </w:rPr>
        <w:t>.</w:t>
      </w:r>
    </w:p>
    <w:p w:rsidR="00D8415A" w:rsidRDefault="00D8415A" w:rsidP="00D8415A">
      <w:pPr>
        <w:jc w:val="center"/>
        <w:rPr>
          <w:rFonts w:ascii="Times New Roman" w:hAnsi="Times New Roman" w:cs="Times New Roman"/>
          <w:sz w:val="24"/>
          <w:szCs w:val="24"/>
        </w:rPr>
      </w:pPr>
    </w:p>
    <w:p w:rsidR="00D8415A" w:rsidRPr="00001A33" w:rsidRDefault="00D8415A" w:rsidP="00D8415A">
      <w:pPr>
        <w:jc w:val="center"/>
        <w:rPr>
          <w:rFonts w:ascii="Times New Roman" w:hAnsi="Times New Roman" w:cs="Times New Roman"/>
          <w:sz w:val="24"/>
          <w:szCs w:val="24"/>
        </w:rPr>
      </w:pPr>
      <w:r w:rsidRPr="00001A33">
        <w:rPr>
          <w:rFonts w:ascii="Times New Roman" w:hAnsi="Times New Roman" w:cs="Times New Roman"/>
          <w:sz w:val="24"/>
          <w:szCs w:val="24"/>
        </w:rPr>
        <w:t xml:space="preserve">Formiga, </w:t>
      </w:r>
      <w:r>
        <w:rPr>
          <w:rFonts w:ascii="Times New Roman" w:hAnsi="Times New Roman" w:cs="Times New Roman"/>
          <w:sz w:val="24"/>
          <w:szCs w:val="24"/>
        </w:rPr>
        <w:t>01</w:t>
      </w:r>
      <w:r w:rsidRPr="00001A33">
        <w:rPr>
          <w:rFonts w:ascii="Times New Roman" w:hAnsi="Times New Roman" w:cs="Times New Roman"/>
          <w:sz w:val="24"/>
          <w:szCs w:val="24"/>
        </w:rPr>
        <w:t xml:space="preserve"> de </w:t>
      </w:r>
      <w:r>
        <w:rPr>
          <w:rFonts w:ascii="Times New Roman" w:hAnsi="Times New Roman" w:cs="Times New Roman"/>
          <w:sz w:val="24"/>
          <w:szCs w:val="24"/>
        </w:rPr>
        <w:t>novembr</w:t>
      </w:r>
      <w:r w:rsidRPr="00001A33">
        <w:rPr>
          <w:rFonts w:ascii="Times New Roman" w:hAnsi="Times New Roman" w:cs="Times New Roman"/>
          <w:sz w:val="24"/>
          <w:szCs w:val="24"/>
        </w:rPr>
        <w:t>o de 202</w:t>
      </w:r>
      <w:r>
        <w:rPr>
          <w:rFonts w:ascii="Times New Roman" w:hAnsi="Times New Roman" w:cs="Times New Roman"/>
          <w:sz w:val="24"/>
          <w:szCs w:val="24"/>
        </w:rPr>
        <w:t>2</w:t>
      </w:r>
      <w:r w:rsidRPr="00001A33">
        <w:rPr>
          <w:rFonts w:ascii="Times New Roman" w:hAnsi="Times New Roman" w:cs="Times New Roman"/>
          <w:sz w:val="24"/>
          <w:szCs w:val="24"/>
        </w:rPr>
        <w:t>.</w:t>
      </w:r>
    </w:p>
    <w:p w:rsidR="00D8415A" w:rsidRDefault="00D8415A" w:rsidP="00D8415A">
      <w:pPr>
        <w:jc w:val="center"/>
        <w:rPr>
          <w:rFonts w:ascii="Times New Roman" w:hAnsi="Times New Roman" w:cs="Times New Roman"/>
          <w:sz w:val="24"/>
          <w:szCs w:val="24"/>
        </w:rPr>
      </w:pPr>
    </w:p>
    <w:p w:rsidR="00D8415A" w:rsidRPr="00001A33" w:rsidRDefault="00D8415A" w:rsidP="00D8415A">
      <w:pPr>
        <w:jc w:val="center"/>
        <w:rPr>
          <w:rFonts w:ascii="Times New Roman" w:hAnsi="Times New Roman" w:cs="Times New Roman"/>
          <w:sz w:val="24"/>
          <w:szCs w:val="24"/>
        </w:rPr>
      </w:pPr>
    </w:p>
    <w:p w:rsidR="00D8415A" w:rsidRPr="00001A33" w:rsidRDefault="00D8415A" w:rsidP="00D8415A">
      <w:pPr>
        <w:spacing w:after="0"/>
        <w:jc w:val="center"/>
        <w:rPr>
          <w:rFonts w:ascii="Times New Roman" w:hAnsi="Times New Roman" w:cs="Times New Roman"/>
          <w:b/>
          <w:sz w:val="28"/>
          <w:szCs w:val="28"/>
        </w:rPr>
      </w:pPr>
      <w:proofErr w:type="spellStart"/>
      <w:r w:rsidRPr="00001A33">
        <w:rPr>
          <w:rFonts w:ascii="Times New Roman" w:hAnsi="Times New Roman" w:cs="Times New Roman"/>
          <w:b/>
          <w:sz w:val="28"/>
          <w:szCs w:val="28"/>
        </w:rPr>
        <w:t>Jaderson</w:t>
      </w:r>
      <w:proofErr w:type="spellEnd"/>
      <w:r w:rsidRPr="00001A33">
        <w:rPr>
          <w:rFonts w:ascii="Times New Roman" w:hAnsi="Times New Roman" w:cs="Times New Roman"/>
          <w:b/>
          <w:sz w:val="28"/>
          <w:szCs w:val="28"/>
        </w:rPr>
        <w:t xml:space="preserve"> Teixeira</w:t>
      </w:r>
    </w:p>
    <w:p w:rsidR="00D8415A" w:rsidRPr="00001A33" w:rsidRDefault="00D8415A" w:rsidP="00D8415A">
      <w:pPr>
        <w:jc w:val="center"/>
        <w:rPr>
          <w:rFonts w:ascii="Times New Roman" w:hAnsi="Times New Roman" w:cs="Times New Roman"/>
          <w:b/>
          <w:sz w:val="28"/>
          <w:szCs w:val="28"/>
        </w:rPr>
      </w:pPr>
      <w:r w:rsidRPr="00001A33">
        <w:rPr>
          <w:rFonts w:ascii="Times New Roman" w:hAnsi="Times New Roman" w:cs="Times New Roman"/>
          <w:b/>
          <w:sz w:val="28"/>
          <w:szCs w:val="28"/>
        </w:rPr>
        <w:t>Secretário Municipal de Educação e Esportes</w:t>
      </w:r>
    </w:p>
    <w:p w:rsidR="00D8415A" w:rsidRDefault="00D8415A" w:rsidP="004402E1">
      <w:pPr>
        <w:jc w:val="center"/>
        <w:rPr>
          <w:rFonts w:ascii="Times New Roman" w:hAnsi="Times New Roman" w:cs="Times New Roman"/>
          <w:b/>
          <w:sz w:val="24"/>
          <w:szCs w:val="24"/>
        </w:rPr>
      </w:pPr>
    </w:p>
    <w:p w:rsidR="00D8415A" w:rsidRDefault="00D8415A">
      <w:pPr>
        <w:rPr>
          <w:rFonts w:ascii="Times New Roman" w:hAnsi="Times New Roman" w:cs="Times New Roman"/>
          <w:b/>
          <w:sz w:val="24"/>
          <w:szCs w:val="24"/>
        </w:rPr>
      </w:pPr>
      <w:r>
        <w:rPr>
          <w:rFonts w:ascii="Times New Roman" w:hAnsi="Times New Roman" w:cs="Times New Roman"/>
          <w:b/>
          <w:sz w:val="24"/>
          <w:szCs w:val="24"/>
        </w:rPr>
        <w:br w:type="page"/>
      </w:r>
    </w:p>
    <w:p w:rsidR="00E42058" w:rsidRDefault="00E42058" w:rsidP="00312FD5">
      <w:pPr>
        <w:jc w:val="center"/>
        <w:rPr>
          <w:rFonts w:ascii="Times New Roman" w:hAnsi="Times New Roman" w:cs="Times New Roman"/>
          <w:b/>
          <w:sz w:val="24"/>
          <w:szCs w:val="24"/>
        </w:rPr>
      </w:pPr>
    </w:p>
    <w:p w:rsidR="0084452C" w:rsidRPr="00001A33" w:rsidRDefault="007357C6" w:rsidP="00312FD5">
      <w:pPr>
        <w:jc w:val="center"/>
        <w:rPr>
          <w:rFonts w:ascii="Times New Roman" w:hAnsi="Times New Roman" w:cs="Times New Roman"/>
          <w:sz w:val="24"/>
          <w:szCs w:val="24"/>
        </w:rPr>
      </w:pPr>
      <w:r w:rsidRPr="00001A33">
        <w:rPr>
          <w:rFonts w:ascii="Times New Roman" w:hAnsi="Times New Roman" w:cs="Times New Roman"/>
          <w:b/>
          <w:sz w:val="24"/>
          <w:szCs w:val="24"/>
        </w:rPr>
        <w:t>ANEXO I</w:t>
      </w:r>
      <w:r w:rsidR="008206F4" w:rsidRPr="00001A33">
        <w:rPr>
          <w:rFonts w:ascii="Times New Roman" w:hAnsi="Times New Roman" w:cs="Times New Roman"/>
          <w:b/>
          <w:sz w:val="24"/>
          <w:szCs w:val="24"/>
        </w:rPr>
        <w:t>I</w:t>
      </w:r>
      <w:r w:rsidR="00D8415A">
        <w:rPr>
          <w:rFonts w:ascii="Times New Roman" w:hAnsi="Times New Roman" w:cs="Times New Roman"/>
          <w:b/>
          <w:sz w:val="24"/>
          <w:szCs w:val="24"/>
        </w:rPr>
        <w:t>I</w:t>
      </w:r>
      <w:r w:rsidR="0084452C" w:rsidRPr="00001A33">
        <w:rPr>
          <w:rFonts w:ascii="Times New Roman" w:hAnsi="Times New Roman" w:cs="Times New Roman"/>
          <w:b/>
          <w:sz w:val="24"/>
          <w:szCs w:val="24"/>
        </w:rPr>
        <w:t xml:space="preserve"> </w:t>
      </w:r>
      <w:r w:rsidR="00312FD5" w:rsidRPr="00001A33">
        <w:rPr>
          <w:rFonts w:ascii="Times New Roman" w:hAnsi="Times New Roman" w:cs="Times New Roman"/>
          <w:b/>
          <w:sz w:val="24"/>
          <w:szCs w:val="24"/>
        </w:rPr>
        <w:t xml:space="preserve">– Portaria nº </w:t>
      </w:r>
      <w:r w:rsidR="007E10BB">
        <w:rPr>
          <w:rFonts w:ascii="Times New Roman" w:hAnsi="Times New Roman" w:cs="Times New Roman"/>
          <w:b/>
          <w:sz w:val="24"/>
          <w:szCs w:val="24"/>
        </w:rPr>
        <w:t>0</w:t>
      </w:r>
      <w:r w:rsidR="001437D2">
        <w:rPr>
          <w:rFonts w:ascii="Times New Roman" w:hAnsi="Times New Roman" w:cs="Times New Roman"/>
          <w:b/>
          <w:sz w:val="24"/>
          <w:szCs w:val="24"/>
        </w:rPr>
        <w:t>9</w:t>
      </w:r>
      <w:r w:rsidR="00312FD5" w:rsidRPr="00001A33">
        <w:rPr>
          <w:rFonts w:ascii="Times New Roman" w:hAnsi="Times New Roman" w:cs="Times New Roman"/>
          <w:b/>
          <w:sz w:val="24"/>
          <w:szCs w:val="24"/>
        </w:rPr>
        <w:t>/20</w:t>
      </w:r>
      <w:r w:rsidR="00CF0840">
        <w:rPr>
          <w:rFonts w:ascii="Times New Roman" w:hAnsi="Times New Roman" w:cs="Times New Roman"/>
          <w:b/>
          <w:sz w:val="24"/>
          <w:szCs w:val="24"/>
        </w:rPr>
        <w:t>22</w:t>
      </w:r>
    </w:p>
    <w:p w:rsidR="00721489" w:rsidRPr="00001A33" w:rsidRDefault="00721489" w:rsidP="00721489">
      <w:pPr>
        <w:jc w:val="both"/>
        <w:rPr>
          <w:rFonts w:ascii="Times New Roman" w:hAnsi="Times New Roman" w:cs="Times New Roman"/>
          <w:color w:val="00000A"/>
          <w:sz w:val="24"/>
          <w:szCs w:val="24"/>
        </w:rPr>
      </w:pPr>
    </w:p>
    <w:p w:rsidR="00B12E14" w:rsidRPr="00001A33" w:rsidRDefault="007357C6" w:rsidP="00B12E14">
      <w:pPr>
        <w:jc w:val="center"/>
        <w:rPr>
          <w:rFonts w:ascii="Times New Roman" w:hAnsi="Times New Roman" w:cs="Times New Roman"/>
          <w:b/>
          <w:color w:val="00000A"/>
          <w:sz w:val="24"/>
          <w:szCs w:val="24"/>
        </w:rPr>
      </w:pPr>
      <w:r w:rsidRPr="00001A33">
        <w:rPr>
          <w:rFonts w:ascii="Times New Roman" w:hAnsi="Times New Roman" w:cs="Times New Roman"/>
          <w:b/>
          <w:color w:val="00000A"/>
          <w:sz w:val="24"/>
          <w:szCs w:val="24"/>
        </w:rPr>
        <w:t>CRONOGRAMA</w:t>
      </w:r>
    </w:p>
    <w:p w:rsidR="00127808" w:rsidRPr="00001A33" w:rsidRDefault="00127808" w:rsidP="00B12E14">
      <w:pPr>
        <w:jc w:val="center"/>
        <w:rPr>
          <w:rFonts w:ascii="Times New Roman" w:hAnsi="Times New Roman" w:cs="Times New Roman"/>
          <w:b/>
          <w:color w:val="00000A"/>
          <w:sz w:val="24"/>
          <w:szCs w:val="24"/>
        </w:rPr>
      </w:pPr>
    </w:p>
    <w:tbl>
      <w:tblPr>
        <w:tblStyle w:val="Tabelacomgrade"/>
        <w:tblW w:w="10516" w:type="dxa"/>
        <w:tblLayout w:type="fixed"/>
        <w:tblLook w:val="04A0" w:firstRow="1" w:lastRow="0" w:firstColumn="1" w:lastColumn="0" w:noHBand="0" w:noVBand="1"/>
      </w:tblPr>
      <w:tblGrid>
        <w:gridCol w:w="2045"/>
        <w:gridCol w:w="4678"/>
        <w:gridCol w:w="3793"/>
      </w:tblGrid>
      <w:tr w:rsidR="00001A33" w:rsidRPr="00001A33" w:rsidTr="00001A33">
        <w:tc>
          <w:tcPr>
            <w:tcW w:w="2045" w:type="dxa"/>
          </w:tcPr>
          <w:p w:rsidR="00001A33" w:rsidRPr="00001A33" w:rsidRDefault="00001A33" w:rsidP="00694DD1">
            <w:pPr>
              <w:jc w:val="center"/>
              <w:rPr>
                <w:rFonts w:ascii="Times New Roman" w:hAnsi="Times New Roman" w:cs="Times New Roman"/>
                <w:b/>
                <w:sz w:val="32"/>
                <w:szCs w:val="32"/>
              </w:rPr>
            </w:pPr>
            <w:r w:rsidRPr="00001A33">
              <w:rPr>
                <w:rFonts w:ascii="Times New Roman" w:hAnsi="Times New Roman" w:cs="Times New Roman"/>
                <w:b/>
                <w:sz w:val="32"/>
                <w:szCs w:val="32"/>
              </w:rPr>
              <w:t>DATA</w:t>
            </w:r>
          </w:p>
        </w:tc>
        <w:tc>
          <w:tcPr>
            <w:tcW w:w="4678" w:type="dxa"/>
          </w:tcPr>
          <w:p w:rsidR="00001A33" w:rsidRPr="00001A33" w:rsidRDefault="00001A33" w:rsidP="00694DD1">
            <w:pPr>
              <w:jc w:val="center"/>
              <w:rPr>
                <w:rFonts w:ascii="Times New Roman" w:hAnsi="Times New Roman" w:cs="Times New Roman"/>
                <w:b/>
                <w:sz w:val="32"/>
                <w:szCs w:val="32"/>
              </w:rPr>
            </w:pPr>
            <w:r w:rsidRPr="00001A33">
              <w:rPr>
                <w:rFonts w:ascii="Times New Roman" w:hAnsi="Times New Roman" w:cs="Times New Roman"/>
                <w:b/>
                <w:sz w:val="32"/>
                <w:szCs w:val="32"/>
              </w:rPr>
              <w:t>ATIVIDADE</w:t>
            </w:r>
          </w:p>
        </w:tc>
        <w:tc>
          <w:tcPr>
            <w:tcW w:w="3793" w:type="dxa"/>
          </w:tcPr>
          <w:p w:rsidR="00001A33" w:rsidRPr="00001A33" w:rsidRDefault="00001A33" w:rsidP="00694DD1">
            <w:pPr>
              <w:jc w:val="center"/>
              <w:rPr>
                <w:rFonts w:ascii="Times New Roman" w:hAnsi="Times New Roman" w:cs="Times New Roman"/>
                <w:b/>
                <w:sz w:val="32"/>
                <w:szCs w:val="32"/>
              </w:rPr>
            </w:pPr>
            <w:r w:rsidRPr="00001A33">
              <w:rPr>
                <w:rFonts w:ascii="Times New Roman" w:hAnsi="Times New Roman" w:cs="Times New Roman"/>
                <w:b/>
                <w:sz w:val="32"/>
                <w:szCs w:val="32"/>
              </w:rPr>
              <w:t>LOCAL</w:t>
            </w:r>
          </w:p>
        </w:tc>
      </w:tr>
      <w:tr w:rsidR="00001A33" w:rsidRPr="00001A33" w:rsidTr="007E10BB">
        <w:tc>
          <w:tcPr>
            <w:tcW w:w="2045" w:type="dxa"/>
            <w:vAlign w:val="center"/>
          </w:tcPr>
          <w:p w:rsidR="00AF2968" w:rsidRDefault="007E10BB" w:rsidP="00AF2968">
            <w:pPr>
              <w:jc w:val="center"/>
              <w:rPr>
                <w:rFonts w:ascii="Times New Roman" w:hAnsi="Times New Roman" w:cs="Times New Roman"/>
                <w:sz w:val="32"/>
                <w:szCs w:val="32"/>
              </w:rPr>
            </w:pPr>
            <w:r>
              <w:rPr>
                <w:rFonts w:ascii="Times New Roman" w:hAnsi="Times New Roman" w:cs="Times New Roman"/>
                <w:sz w:val="32"/>
                <w:szCs w:val="32"/>
              </w:rPr>
              <w:t>D</w:t>
            </w:r>
            <w:r w:rsidR="00CF0840">
              <w:rPr>
                <w:rFonts w:ascii="Times New Roman" w:hAnsi="Times New Roman" w:cs="Times New Roman"/>
                <w:sz w:val="32"/>
                <w:szCs w:val="32"/>
              </w:rPr>
              <w:t>as 09 horas do dia 0</w:t>
            </w:r>
            <w:r w:rsidR="00B9024B">
              <w:rPr>
                <w:rFonts w:ascii="Times New Roman" w:hAnsi="Times New Roman" w:cs="Times New Roman"/>
                <w:sz w:val="32"/>
                <w:szCs w:val="32"/>
              </w:rPr>
              <w:t>3</w:t>
            </w:r>
            <w:r w:rsidR="00001A33" w:rsidRPr="00001A33">
              <w:rPr>
                <w:rFonts w:ascii="Times New Roman" w:hAnsi="Times New Roman" w:cs="Times New Roman"/>
                <w:sz w:val="32"/>
                <w:szCs w:val="32"/>
              </w:rPr>
              <w:t>/1</w:t>
            </w:r>
            <w:r w:rsidR="00CF0840">
              <w:rPr>
                <w:rFonts w:ascii="Times New Roman" w:hAnsi="Times New Roman" w:cs="Times New Roman"/>
                <w:sz w:val="32"/>
                <w:szCs w:val="32"/>
              </w:rPr>
              <w:t>1</w:t>
            </w:r>
            <w:r w:rsidR="00001A33" w:rsidRPr="00001A33">
              <w:rPr>
                <w:rFonts w:ascii="Times New Roman" w:hAnsi="Times New Roman" w:cs="Times New Roman"/>
                <w:sz w:val="32"/>
                <w:szCs w:val="32"/>
              </w:rPr>
              <w:t>/202</w:t>
            </w:r>
            <w:r w:rsidR="00CF0840">
              <w:rPr>
                <w:rFonts w:ascii="Times New Roman" w:hAnsi="Times New Roman" w:cs="Times New Roman"/>
                <w:sz w:val="32"/>
                <w:szCs w:val="32"/>
              </w:rPr>
              <w:t>2</w:t>
            </w:r>
          </w:p>
          <w:p w:rsidR="00001A33" w:rsidRPr="00001A33" w:rsidRDefault="00CF0840" w:rsidP="00AF2968">
            <w:pPr>
              <w:jc w:val="center"/>
              <w:rPr>
                <w:rFonts w:ascii="Times New Roman" w:hAnsi="Times New Roman" w:cs="Times New Roman"/>
                <w:sz w:val="32"/>
                <w:szCs w:val="32"/>
              </w:rPr>
            </w:pPr>
            <w:proofErr w:type="gramStart"/>
            <w:r>
              <w:rPr>
                <w:rFonts w:ascii="Times New Roman" w:hAnsi="Times New Roman" w:cs="Times New Roman"/>
                <w:sz w:val="32"/>
                <w:szCs w:val="32"/>
              </w:rPr>
              <w:t>até</w:t>
            </w:r>
            <w:proofErr w:type="gramEnd"/>
            <w:r>
              <w:rPr>
                <w:rFonts w:ascii="Times New Roman" w:hAnsi="Times New Roman" w:cs="Times New Roman"/>
                <w:sz w:val="32"/>
                <w:szCs w:val="32"/>
              </w:rPr>
              <w:t xml:space="preserve"> às 16 horas do dia 11</w:t>
            </w:r>
            <w:r w:rsidR="00001A33" w:rsidRPr="00001A33">
              <w:rPr>
                <w:rFonts w:ascii="Times New Roman" w:hAnsi="Times New Roman" w:cs="Times New Roman"/>
                <w:sz w:val="32"/>
                <w:szCs w:val="32"/>
              </w:rPr>
              <w:t>/1</w:t>
            </w:r>
            <w:r>
              <w:rPr>
                <w:rFonts w:ascii="Times New Roman" w:hAnsi="Times New Roman" w:cs="Times New Roman"/>
                <w:sz w:val="32"/>
                <w:szCs w:val="32"/>
              </w:rPr>
              <w:t>1/2022</w:t>
            </w:r>
          </w:p>
        </w:tc>
        <w:tc>
          <w:tcPr>
            <w:tcW w:w="4678" w:type="dxa"/>
            <w:vAlign w:val="center"/>
          </w:tcPr>
          <w:p w:rsidR="00001A33" w:rsidRPr="00001A33" w:rsidRDefault="00803EB8" w:rsidP="004D29F5">
            <w:pPr>
              <w:spacing w:before="120" w:after="120"/>
              <w:jc w:val="both"/>
              <w:rPr>
                <w:rFonts w:ascii="Times New Roman" w:hAnsi="Times New Roman" w:cs="Times New Roman"/>
                <w:sz w:val="28"/>
                <w:szCs w:val="28"/>
              </w:rPr>
            </w:pPr>
            <w:r>
              <w:rPr>
                <w:rFonts w:ascii="Times New Roman" w:hAnsi="Times New Roman" w:cs="Times New Roman"/>
                <w:sz w:val="28"/>
                <w:szCs w:val="28"/>
              </w:rPr>
              <w:t>Preenchimento do formulário e e</w:t>
            </w:r>
            <w:r w:rsidR="00001A33" w:rsidRPr="00001A33">
              <w:rPr>
                <w:rFonts w:ascii="Times New Roman" w:hAnsi="Times New Roman" w:cs="Times New Roman"/>
                <w:sz w:val="28"/>
                <w:szCs w:val="28"/>
              </w:rPr>
              <w:t>nvio da documentação referente à formação especializada, constantes no Anexo I.</w:t>
            </w:r>
          </w:p>
        </w:tc>
        <w:tc>
          <w:tcPr>
            <w:tcW w:w="3793" w:type="dxa"/>
            <w:vAlign w:val="center"/>
          </w:tcPr>
          <w:p w:rsidR="00001A33" w:rsidRPr="00CC396C" w:rsidRDefault="00001A33" w:rsidP="00312FD5">
            <w:pPr>
              <w:jc w:val="center"/>
              <w:rPr>
                <w:rFonts w:ascii="Times New Roman" w:hAnsi="Times New Roman" w:cs="Times New Roman"/>
                <w:sz w:val="28"/>
                <w:szCs w:val="28"/>
              </w:rPr>
            </w:pPr>
            <w:r w:rsidRPr="00CC396C">
              <w:rPr>
                <w:rFonts w:ascii="Times New Roman" w:hAnsi="Times New Roman" w:cs="Times New Roman"/>
                <w:sz w:val="28"/>
                <w:szCs w:val="28"/>
              </w:rPr>
              <w:t>LINK:</w:t>
            </w:r>
          </w:p>
          <w:p w:rsidR="00001A33" w:rsidRPr="00CC396C" w:rsidRDefault="00001A33" w:rsidP="00312FD5">
            <w:pPr>
              <w:jc w:val="center"/>
              <w:rPr>
                <w:rFonts w:ascii="Times New Roman" w:hAnsi="Times New Roman" w:cs="Times New Roman"/>
                <w:sz w:val="28"/>
                <w:szCs w:val="28"/>
              </w:rPr>
            </w:pPr>
          </w:p>
          <w:p w:rsidR="00CC396C" w:rsidRPr="00CC396C" w:rsidRDefault="005B3344" w:rsidP="00CC396C">
            <w:pPr>
              <w:jc w:val="center"/>
              <w:rPr>
                <w:rFonts w:ascii="Times New Roman" w:hAnsi="Times New Roman" w:cs="Times New Roman"/>
                <w:sz w:val="28"/>
                <w:szCs w:val="28"/>
              </w:rPr>
            </w:pPr>
            <w:hyperlink r:id="rId8" w:history="1">
              <w:r w:rsidR="00CC396C" w:rsidRPr="00CC396C">
                <w:rPr>
                  <w:rStyle w:val="Hyperlink"/>
                  <w:rFonts w:ascii="Times New Roman" w:hAnsi="Times New Roman" w:cs="Times New Roman"/>
                  <w:sz w:val="28"/>
                  <w:szCs w:val="28"/>
                </w:rPr>
                <w:t>https://forms.gle/L2aBHdavw9qh1XzS6</w:t>
              </w:r>
            </w:hyperlink>
          </w:p>
        </w:tc>
      </w:tr>
      <w:tr w:rsidR="00001A33" w:rsidRPr="00001A33" w:rsidTr="00001A33">
        <w:tc>
          <w:tcPr>
            <w:tcW w:w="2045" w:type="dxa"/>
            <w:vAlign w:val="center"/>
          </w:tcPr>
          <w:p w:rsidR="00001A33" w:rsidRPr="00001A33" w:rsidRDefault="00B9024B" w:rsidP="00001A33">
            <w:pPr>
              <w:jc w:val="center"/>
              <w:rPr>
                <w:rFonts w:ascii="Times New Roman" w:hAnsi="Times New Roman" w:cs="Times New Roman"/>
                <w:sz w:val="32"/>
                <w:szCs w:val="32"/>
              </w:rPr>
            </w:pPr>
            <w:r>
              <w:rPr>
                <w:rFonts w:ascii="Times New Roman" w:hAnsi="Times New Roman" w:cs="Times New Roman"/>
                <w:sz w:val="32"/>
                <w:szCs w:val="32"/>
              </w:rPr>
              <w:t>2</w:t>
            </w:r>
            <w:r w:rsidR="00CF0840">
              <w:rPr>
                <w:rFonts w:ascii="Times New Roman" w:hAnsi="Times New Roman" w:cs="Times New Roman"/>
                <w:sz w:val="32"/>
                <w:szCs w:val="32"/>
              </w:rPr>
              <w:t>1</w:t>
            </w:r>
            <w:r w:rsidR="00001A33" w:rsidRPr="00001A33">
              <w:rPr>
                <w:rFonts w:ascii="Times New Roman" w:hAnsi="Times New Roman" w:cs="Times New Roman"/>
                <w:sz w:val="32"/>
                <w:szCs w:val="32"/>
              </w:rPr>
              <w:t>/</w:t>
            </w:r>
            <w:r w:rsidR="00CF0840">
              <w:rPr>
                <w:rFonts w:ascii="Times New Roman" w:hAnsi="Times New Roman" w:cs="Times New Roman"/>
                <w:sz w:val="32"/>
                <w:szCs w:val="32"/>
              </w:rPr>
              <w:t>1</w:t>
            </w:r>
            <w:r w:rsidR="00001A33" w:rsidRPr="00001A33">
              <w:rPr>
                <w:rFonts w:ascii="Times New Roman" w:hAnsi="Times New Roman" w:cs="Times New Roman"/>
                <w:sz w:val="32"/>
                <w:szCs w:val="32"/>
              </w:rPr>
              <w:t>1/2022</w:t>
            </w:r>
          </w:p>
          <w:p w:rsidR="00001A33" w:rsidRPr="00001A33" w:rsidRDefault="00001A33" w:rsidP="00B9024B">
            <w:pPr>
              <w:jc w:val="center"/>
              <w:rPr>
                <w:rFonts w:ascii="Times New Roman" w:hAnsi="Times New Roman" w:cs="Times New Roman"/>
                <w:sz w:val="32"/>
                <w:szCs w:val="32"/>
              </w:rPr>
            </w:pPr>
            <w:r w:rsidRPr="00001A33">
              <w:rPr>
                <w:rFonts w:ascii="Times New Roman" w:hAnsi="Times New Roman" w:cs="Times New Roman"/>
                <w:sz w:val="32"/>
                <w:szCs w:val="32"/>
              </w:rPr>
              <w:t>Após as 1</w:t>
            </w:r>
            <w:r w:rsidR="00B9024B">
              <w:rPr>
                <w:rFonts w:ascii="Times New Roman" w:hAnsi="Times New Roman" w:cs="Times New Roman"/>
                <w:sz w:val="32"/>
                <w:szCs w:val="32"/>
              </w:rPr>
              <w:t>7</w:t>
            </w:r>
            <w:r w:rsidRPr="00001A33">
              <w:rPr>
                <w:rFonts w:ascii="Times New Roman" w:hAnsi="Times New Roman" w:cs="Times New Roman"/>
                <w:sz w:val="32"/>
                <w:szCs w:val="32"/>
              </w:rPr>
              <w:t xml:space="preserve"> horas</w:t>
            </w:r>
          </w:p>
        </w:tc>
        <w:tc>
          <w:tcPr>
            <w:tcW w:w="4678" w:type="dxa"/>
            <w:vAlign w:val="center"/>
          </w:tcPr>
          <w:p w:rsidR="00001A33" w:rsidRDefault="00001A33" w:rsidP="00312FD5">
            <w:pPr>
              <w:spacing w:before="120" w:after="120"/>
              <w:jc w:val="both"/>
              <w:rPr>
                <w:rFonts w:ascii="Times New Roman" w:hAnsi="Times New Roman" w:cs="Times New Roman"/>
                <w:sz w:val="28"/>
                <w:szCs w:val="28"/>
              </w:rPr>
            </w:pPr>
            <w:r w:rsidRPr="00001A33">
              <w:rPr>
                <w:rFonts w:ascii="Times New Roman" w:hAnsi="Times New Roman" w:cs="Times New Roman"/>
                <w:sz w:val="28"/>
                <w:szCs w:val="28"/>
              </w:rPr>
              <w:t>Divulgação do resultado</w:t>
            </w:r>
            <w:r w:rsidR="007E10BB">
              <w:rPr>
                <w:rFonts w:ascii="Times New Roman" w:hAnsi="Times New Roman" w:cs="Times New Roman"/>
                <w:sz w:val="28"/>
                <w:szCs w:val="28"/>
              </w:rPr>
              <w:t xml:space="preserve"> </w:t>
            </w:r>
          </w:p>
          <w:p w:rsidR="007E10BB" w:rsidRDefault="007E10BB" w:rsidP="00CC396C">
            <w:pPr>
              <w:pStyle w:val="PargrafodaLista"/>
              <w:numPr>
                <w:ilvl w:val="0"/>
                <w:numId w:val="20"/>
              </w:numPr>
              <w:spacing w:before="120" w:after="120" w:line="240" w:lineRule="auto"/>
              <w:rPr>
                <w:rFonts w:ascii="Times New Roman" w:hAnsi="Times New Roman"/>
                <w:sz w:val="28"/>
                <w:szCs w:val="28"/>
              </w:rPr>
            </w:pPr>
            <w:r>
              <w:rPr>
                <w:rFonts w:ascii="Times New Roman" w:hAnsi="Times New Roman"/>
                <w:sz w:val="28"/>
                <w:szCs w:val="28"/>
              </w:rPr>
              <w:t>Requerimento</w:t>
            </w:r>
            <w:r w:rsidR="00C854BC">
              <w:rPr>
                <w:rFonts w:ascii="Times New Roman" w:hAnsi="Times New Roman"/>
                <w:sz w:val="28"/>
                <w:szCs w:val="28"/>
              </w:rPr>
              <w:t>s</w:t>
            </w:r>
            <w:r>
              <w:rPr>
                <w:rFonts w:ascii="Times New Roman" w:hAnsi="Times New Roman"/>
                <w:sz w:val="28"/>
                <w:szCs w:val="28"/>
              </w:rPr>
              <w:t xml:space="preserve"> deferidos;</w:t>
            </w:r>
          </w:p>
          <w:p w:rsidR="007E10BB" w:rsidRPr="007E10BB" w:rsidRDefault="007E10BB" w:rsidP="00CC396C">
            <w:pPr>
              <w:pStyle w:val="PargrafodaLista"/>
              <w:numPr>
                <w:ilvl w:val="0"/>
                <w:numId w:val="20"/>
              </w:numPr>
              <w:spacing w:before="120" w:after="120" w:line="240" w:lineRule="auto"/>
              <w:rPr>
                <w:rFonts w:ascii="Times New Roman" w:hAnsi="Times New Roman"/>
                <w:sz w:val="28"/>
                <w:szCs w:val="28"/>
              </w:rPr>
            </w:pPr>
            <w:r>
              <w:rPr>
                <w:rFonts w:ascii="Times New Roman" w:hAnsi="Times New Roman"/>
                <w:sz w:val="28"/>
                <w:szCs w:val="28"/>
              </w:rPr>
              <w:t>Escala d</w:t>
            </w:r>
            <w:r w:rsidR="00CC396C">
              <w:rPr>
                <w:rFonts w:ascii="Times New Roman" w:hAnsi="Times New Roman"/>
                <w:sz w:val="28"/>
                <w:szCs w:val="28"/>
              </w:rPr>
              <w:t xml:space="preserve">e prioridade para o atendimento educacional </w:t>
            </w:r>
            <w:r>
              <w:rPr>
                <w:rFonts w:ascii="Times New Roman" w:hAnsi="Times New Roman"/>
                <w:sz w:val="28"/>
                <w:szCs w:val="28"/>
              </w:rPr>
              <w:t>especializado</w:t>
            </w:r>
            <w:r w:rsidR="00CC396C">
              <w:rPr>
                <w:rFonts w:ascii="Times New Roman" w:hAnsi="Times New Roman"/>
                <w:sz w:val="28"/>
                <w:szCs w:val="28"/>
              </w:rPr>
              <w:t>.</w:t>
            </w:r>
          </w:p>
        </w:tc>
        <w:tc>
          <w:tcPr>
            <w:tcW w:w="3793" w:type="dxa"/>
          </w:tcPr>
          <w:p w:rsidR="00001A33" w:rsidRPr="00CC396C" w:rsidRDefault="00001A33" w:rsidP="00694DD1">
            <w:pPr>
              <w:jc w:val="center"/>
              <w:rPr>
                <w:rFonts w:ascii="Times New Roman" w:hAnsi="Times New Roman" w:cs="Times New Roman"/>
                <w:sz w:val="28"/>
                <w:szCs w:val="28"/>
              </w:rPr>
            </w:pPr>
          </w:p>
          <w:p w:rsidR="00001A33" w:rsidRPr="00CC396C" w:rsidRDefault="00001A33" w:rsidP="00694DD1">
            <w:pPr>
              <w:jc w:val="center"/>
              <w:rPr>
                <w:rFonts w:ascii="Times New Roman" w:hAnsi="Times New Roman" w:cs="Times New Roman"/>
                <w:sz w:val="28"/>
                <w:szCs w:val="28"/>
              </w:rPr>
            </w:pPr>
            <w:r w:rsidRPr="00CC396C">
              <w:rPr>
                <w:rFonts w:ascii="Times New Roman" w:hAnsi="Times New Roman" w:cs="Times New Roman"/>
                <w:sz w:val="28"/>
                <w:szCs w:val="28"/>
              </w:rPr>
              <w:t>Site oficial da Prefeitura Municipal de Formiga/MG</w:t>
            </w:r>
          </w:p>
          <w:p w:rsidR="00001A33" w:rsidRPr="00CC396C" w:rsidRDefault="00001A33" w:rsidP="00694DD1">
            <w:pPr>
              <w:jc w:val="center"/>
              <w:rPr>
                <w:rFonts w:ascii="Times New Roman" w:hAnsi="Times New Roman" w:cs="Times New Roman"/>
                <w:sz w:val="28"/>
                <w:szCs w:val="28"/>
              </w:rPr>
            </w:pPr>
            <w:r w:rsidRPr="00CC396C">
              <w:rPr>
                <w:rFonts w:ascii="Times New Roman" w:hAnsi="Times New Roman" w:cs="Times New Roman"/>
                <w:sz w:val="28"/>
                <w:szCs w:val="28"/>
              </w:rPr>
              <w:t>(</w:t>
            </w:r>
            <w:hyperlink r:id="rId9" w:history="1">
              <w:r w:rsidRPr="00CC396C">
                <w:rPr>
                  <w:rStyle w:val="Hyperlink"/>
                  <w:rFonts w:ascii="Times New Roman" w:hAnsi="Times New Roman" w:cs="Times New Roman"/>
                  <w:sz w:val="28"/>
                  <w:szCs w:val="28"/>
                </w:rPr>
                <w:t>www.formiga.mg.gov.br</w:t>
              </w:r>
            </w:hyperlink>
            <w:r w:rsidRPr="00CC396C">
              <w:rPr>
                <w:rFonts w:ascii="Times New Roman" w:hAnsi="Times New Roman" w:cs="Times New Roman"/>
                <w:sz w:val="28"/>
                <w:szCs w:val="28"/>
              </w:rPr>
              <w:t>)</w:t>
            </w:r>
          </w:p>
          <w:p w:rsidR="00001A33" w:rsidRPr="00CC396C" w:rsidRDefault="00001A33" w:rsidP="00694DD1">
            <w:pPr>
              <w:jc w:val="center"/>
              <w:rPr>
                <w:rFonts w:ascii="Times New Roman" w:hAnsi="Times New Roman" w:cs="Times New Roman"/>
                <w:sz w:val="28"/>
                <w:szCs w:val="28"/>
              </w:rPr>
            </w:pPr>
          </w:p>
        </w:tc>
      </w:tr>
    </w:tbl>
    <w:p w:rsidR="00694DD1" w:rsidRPr="00001A33" w:rsidRDefault="00694DD1" w:rsidP="00694DD1">
      <w:pPr>
        <w:jc w:val="center"/>
        <w:rPr>
          <w:rFonts w:ascii="Times New Roman" w:hAnsi="Times New Roman" w:cs="Times New Roman"/>
          <w:sz w:val="32"/>
          <w:szCs w:val="32"/>
        </w:rPr>
      </w:pPr>
    </w:p>
    <w:p w:rsidR="00694DD1" w:rsidRPr="00001A33" w:rsidRDefault="00694DD1" w:rsidP="00694DD1">
      <w:pPr>
        <w:jc w:val="center"/>
        <w:rPr>
          <w:rFonts w:ascii="Times New Roman" w:hAnsi="Times New Roman" w:cs="Times New Roman"/>
          <w:sz w:val="32"/>
          <w:szCs w:val="32"/>
        </w:rPr>
      </w:pPr>
    </w:p>
    <w:p w:rsidR="00694DD1" w:rsidRPr="00001A33" w:rsidRDefault="00694DD1" w:rsidP="00694DD1">
      <w:pPr>
        <w:jc w:val="center"/>
        <w:rPr>
          <w:rFonts w:ascii="Times New Roman" w:hAnsi="Times New Roman" w:cs="Times New Roman"/>
          <w:sz w:val="32"/>
          <w:szCs w:val="32"/>
        </w:rPr>
      </w:pPr>
    </w:p>
    <w:p w:rsidR="00694DD1" w:rsidRPr="00001A33" w:rsidRDefault="00694DD1" w:rsidP="00694DD1">
      <w:pPr>
        <w:jc w:val="center"/>
        <w:rPr>
          <w:rFonts w:ascii="Times New Roman" w:hAnsi="Times New Roman" w:cs="Times New Roman"/>
          <w:sz w:val="32"/>
          <w:szCs w:val="32"/>
        </w:rPr>
      </w:pPr>
    </w:p>
    <w:p w:rsidR="00694DD1" w:rsidRPr="00001A33" w:rsidRDefault="00694DD1" w:rsidP="00694DD1">
      <w:pPr>
        <w:jc w:val="center"/>
        <w:rPr>
          <w:rFonts w:ascii="Times New Roman" w:hAnsi="Times New Roman" w:cs="Times New Roman"/>
          <w:sz w:val="32"/>
          <w:szCs w:val="32"/>
        </w:rPr>
      </w:pPr>
    </w:p>
    <w:p w:rsidR="006279A7" w:rsidRPr="00001A33" w:rsidRDefault="006279A7" w:rsidP="006279A7">
      <w:pPr>
        <w:jc w:val="center"/>
        <w:rPr>
          <w:rFonts w:ascii="Times New Roman" w:hAnsi="Times New Roman" w:cs="Times New Roman"/>
          <w:sz w:val="24"/>
          <w:szCs w:val="24"/>
        </w:rPr>
      </w:pPr>
      <w:r w:rsidRPr="00001A33">
        <w:rPr>
          <w:rFonts w:ascii="Times New Roman" w:hAnsi="Times New Roman" w:cs="Times New Roman"/>
          <w:sz w:val="24"/>
          <w:szCs w:val="24"/>
        </w:rPr>
        <w:t xml:space="preserve">Formiga, </w:t>
      </w:r>
      <w:r>
        <w:rPr>
          <w:rFonts w:ascii="Times New Roman" w:hAnsi="Times New Roman" w:cs="Times New Roman"/>
          <w:sz w:val="24"/>
          <w:szCs w:val="24"/>
        </w:rPr>
        <w:t>01</w:t>
      </w:r>
      <w:r w:rsidRPr="00001A33">
        <w:rPr>
          <w:rFonts w:ascii="Times New Roman" w:hAnsi="Times New Roman" w:cs="Times New Roman"/>
          <w:sz w:val="24"/>
          <w:szCs w:val="24"/>
        </w:rPr>
        <w:t xml:space="preserve"> de </w:t>
      </w:r>
      <w:r>
        <w:rPr>
          <w:rFonts w:ascii="Times New Roman" w:hAnsi="Times New Roman" w:cs="Times New Roman"/>
          <w:sz w:val="24"/>
          <w:szCs w:val="24"/>
        </w:rPr>
        <w:t>novembr</w:t>
      </w:r>
      <w:r w:rsidRPr="00001A33">
        <w:rPr>
          <w:rFonts w:ascii="Times New Roman" w:hAnsi="Times New Roman" w:cs="Times New Roman"/>
          <w:sz w:val="24"/>
          <w:szCs w:val="24"/>
        </w:rPr>
        <w:t>o de 202</w:t>
      </w:r>
      <w:r>
        <w:rPr>
          <w:rFonts w:ascii="Times New Roman" w:hAnsi="Times New Roman" w:cs="Times New Roman"/>
          <w:sz w:val="24"/>
          <w:szCs w:val="24"/>
        </w:rPr>
        <w:t>2</w:t>
      </w:r>
      <w:r w:rsidRPr="00001A33">
        <w:rPr>
          <w:rFonts w:ascii="Times New Roman" w:hAnsi="Times New Roman" w:cs="Times New Roman"/>
          <w:sz w:val="24"/>
          <w:szCs w:val="24"/>
        </w:rPr>
        <w:t>.</w:t>
      </w:r>
    </w:p>
    <w:p w:rsidR="00255435" w:rsidRPr="00001A33" w:rsidRDefault="00255435" w:rsidP="00255435">
      <w:pPr>
        <w:jc w:val="center"/>
        <w:rPr>
          <w:rFonts w:ascii="Times New Roman" w:hAnsi="Times New Roman" w:cs="Times New Roman"/>
          <w:sz w:val="24"/>
          <w:szCs w:val="24"/>
        </w:rPr>
      </w:pPr>
    </w:p>
    <w:p w:rsidR="00255435" w:rsidRPr="00001A33" w:rsidRDefault="00255435" w:rsidP="00255435">
      <w:pPr>
        <w:jc w:val="center"/>
        <w:rPr>
          <w:rFonts w:ascii="Times New Roman" w:hAnsi="Times New Roman" w:cs="Times New Roman"/>
          <w:sz w:val="24"/>
          <w:szCs w:val="24"/>
        </w:rPr>
      </w:pPr>
    </w:p>
    <w:p w:rsidR="00255435" w:rsidRPr="00001A33" w:rsidRDefault="00255435" w:rsidP="00F76EE9">
      <w:pPr>
        <w:spacing w:after="0"/>
        <w:jc w:val="center"/>
        <w:rPr>
          <w:rFonts w:ascii="Times New Roman" w:hAnsi="Times New Roman" w:cs="Times New Roman"/>
          <w:b/>
          <w:sz w:val="28"/>
          <w:szCs w:val="28"/>
        </w:rPr>
      </w:pPr>
      <w:proofErr w:type="spellStart"/>
      <w:r w:rsidRPr="00001A33">
        <w:rPr>
          <w:rFonts w:ascii="Times New Roman" w:hAnsi="Times New Roman" w:cs="Times New Roman"/>
          <w:b/>
          <w:sz w:val="28"/>
          <w:szCs w:val="28"/>
        </w:rPr>
        <w:t>Jaderson</w:t>
      </w:r>
      <w:proofErr w:type="spellEnd"/>
      <w:r w:rsidRPr="00001A33">
        <w:rPr>
          <w:rFonts w:ascii="Times New Roman" w:hAnsi="Times New Roman" w:cs="Times New Roman"/>
          <w:b/>
          <w:sz w:val="28"/>
          <w:szCs w:val="28"/>
        </w:rPr>
        <w:t xml:space="preserve"> Teixeira</w:t>
      </w:r>
    </w:p>
    <w:p w:rsidR="00255435" w:rsidRPr="00001A33" w:rsidRDefault="00255435" w:rsidP="00255435">
      <w:pPr>
        <w:jc w:val="center"/>
        <w:rPr>
          <w:rFonts w:ascii="Times New Roman" w:hAnsi="Times New Roman" w:cs="Times New Roman"/>
          <w:b/>
          <w:sz w:val="28"/>
          <w:szCs w:val="28"/>
        </w:rPr>
      </w:pPr>
      <w:r w:rsidRPr="00001A33">
        <w:rPr>
          <w:rFonts w:ascii="Times New Roman" w:hAnsi="Times New Roman" w:cs="Times New Roman"/>
          <w:b/>
          <w:sz w:val="28"/>
          <w:szCs w:val="28"/>
        </w:rPr>
        <w:t>Secretário Municipal de Educação e Esportes</w:t>
      </w:r>
    </w:p>
    <w:p w:rsidR="00694DD1" w:rsidRPr="00001A33" w:rsidRDefault="00694DD1" w:rsidP="00694DD1">
      <w:pPr>
        <w:jc w:val="center"/>
        <w:rPr>
          <w:rFonts w:ascii="Times New Roman" w:hAnsi="Times New Roman" w:cs="Times New Roman"/>
          <w:sz w:val="32"/>
          <w:szCs w:val="32"/>
        </w:rPr>
      </w:pPr>
    </w:p>
    <w:p w:rsidR="00694DD1" w:rsidRPr="00001A33" w:rsidRDefault="00694DD1" w:rsidP="00694DD1">
      <w:pPr>
        <w:rPr>
          <w:rFonts w:ascii="Times New Roman" w:hAnsi="Times New Roman" w:cs="Times New Roman"/>
          <w:sz w:val="32"/>
          <w:szCs w:val="32"/>
        </w:rPr>
      </w:pPr>
    </w:p>
    <w:p w:rsidR="002B124F" w:rsidRPr="00001A33" w:rsidRDefault="002B124F" w:rsidP="00034168">
      <w:pPr>
        <w:jc w:val="both"/>
        <w:rPr>
          <w:rFonts w:ascii="Times New Roman" w:hAnsi="Times New Roman" w:cs="Times New Roman"/>
          <w:color w:val="00000A"/>
          <w:sz w:val="24"/>
          <w:szCs w:val="24"/>
        </w:rPr>
      </w:pPr>
    </w:p>
    <w:sectPr w:rsidR="002B124F" w:rsidRPr="00001A33" w:rsidSect="00694DD1">
      <w:pgSz w:w="11906" w:h="16838"/>
      <w:pgMar w:top="426"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CB"/>
    <w:multiLevelType w:val="hybridMultilevel"/>
    <w:tmpl w:val="9E383978"/>
    <w:lvl w:ilvl="0" w:tplc="11DA3F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60298A"/>
    <w:multiLevelType w:val="hybridMultilevel"/>
    <w:tmpl w:val="14F09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D34693"/>
    <w:multiLevelType w:val="hybridMultilevel"/>
    <w:tmpl w:val="8982CA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59E229D"/>
    <w:multiLevelType w:val="hybridMultilevel"/>
    <w:tmpl w:val="0776B136"/>
    <w:lvl w:ilvl="0" w:tplc="264E0A04">
      <w:start w:val="1"/>
      <w:numFmt w:val="upperRoman"/>
      <w:lvlText w:val="%1."/>
      <w:lvlJc w:val="left"/>
      <w:pPr>
        <w:ind w:left="7525" w:hanging="720"/>
      </w:pPr>
      <w:rPr>
        <w:rFonts w:hint="default"/>
        <w:b/>
      </w:rPr>
    </w:lvl>
    <w:lvl w:ilvl="1" w:tplc="11DA3FDA">
      <w:start w:val="1"/>
      <w:numFmt w:val="lowerLetter"/>
      <w:lvlText w:val="%2."/>
      <w:lvlJc w:val="left"/>
      <w:pPr>
        <w:ind w:left="1894" w:hanging="360"/>
      </w:pPr>
      <w:rPr>
        <w:rFonts w:hint="default"/>
        <w:b/>
      </w:rPr>
    </w:lvl>
    <w:lvl w:ilvl="2" w:tplc="0416001B" w:tentative="1">
      <w:start w:val="1"/>
      <w:numFmt w:val="lowerRoman"/>
      <w:lvlText w:val="%3."/>
      <w:lvlJc w:val="right"/>
      <w:pPr>
        <w:ind w:left="2614" w:hanging="180"/>
      </w:pPr>
    </w:lvl>
    <w:lvl w:ilvl="3" w:tplc="0416000F" w:tentative="1">
      <w:start w:val="1"/>
      <w:numFmt w:val="decimal"/>
      <w:lvlText w:val="%4."/>
      <w:lvlJc w:val="left"/>
      <w:pPr>
        <w:ind w:left="3334" w:hanging="360"/>
      </w:pPr>
    </w:lvl>
    <w:lvl w:ilvl="4" w:tplc="04160019" w:tentative="1">
      <w:start w:val="1"/>
      <w:numFmt w:val="lowerLetter"/>
      <w:lvlText w:val="%5."/>
      <w:lvlJc w:val="left"/>
      <w:pPr>
        <w:ind w:left="4054" w:hanging="360"/>
      </w:pPr>
    </w:lvl>
    <w:lvl w:ilvl="5" w:tplc="0416001B" w:tentative="1">
      <w:start w:val="1"/>
      <w:numFmt w:val="lowerRoman"/>
      <w:lvlText w:val="%6."/>
      <w:lvlJc w:val="right"/>
      <w:pPr>
        <w:ind w:left="4774" w:hanging="180"/>
      </w:pPr>
    </w:lvl>
    <w:lvl w:ilvl="6" w:tplc="0416000F" w:tentative="1">
      <w:start w:val="1"/>
      <w:numFmt w:val="decimal"/>
      <w:lvlText w:val="%7."/>
      <w:lvlJc w:val="left"/>
      <w:pPr>
        <w:ind w:left="5494" w:hanging="360"/>
      </w:pPr>
    </w:lvl>
    <w:lvl w:ilvl="7" w:tplc="04160019" w:tentative="1">
      <w:start w:val="1"/>
      <w:numFmt w:val="lowerLetter"/>
      <w:lvlText w:val="%8."/>
      <w:lvlJc w:val="left"/>
      <w:pPr>
        <w:ind w:left="6214" w:hanging="360"/>
      </w:pPr>
    </w:lvl>
    <w:lvl w:ilvl="8" w:tplc="0416001B" w:tentative="1">
      <w:start w:val="1"/>
      <w:numFmt w:val="lowerRoman"/>
      <w:lvlText w:val="%9."/>
      <w:lvlJc w:val="right"/>
      <w:pPr>
        <w:ind w:left="6934" w:hanging="180"/>
      </w:pPr>
    </w:lvl>
  </w:abstractNum>
  <w:abstractNum w:abstractNumId="4">
    <w:nsid w:val="0D692BE6"/>
    <w:multiLevelType w:val="hybridMultilevel"/>
    <w:tmpl w:val="733AE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655B64"/>
    <w:multiLevelType w:val="hybridMultilevel"/>
    <w:tmpl w:val="9322F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0F055C"/>
    <w:multiLevelType w:val="hybridMultilevel"/>
    <w:tmpl w:val="037A9DBE"/>
    <w:lvl w:ilvl="0" w:tplc="11DA3FDA">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
    <w:nsid w:val="1E641058"/>
    <w:multiLevelType w:val="multilevel"/>
    <w:tmpl w:val="568E1CB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ED1A87"/>
    <w:multiLevelType w:val="hybridMultilevel"/>
    <w:tmpl w:val="D5C68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91277E"/>
    <w:multiLevelType w:val="hybridMultilevel"/>
    <w:tmpl w:val="A8A656DE"/>
    <w:lvl w:ilvl="0" w:tplc="264E0A04">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BA661A"/>
    <w:multiLevelType w:val="hybridMultilevel"/>
    <w:tmpl w:val="A1D62990"/>
    <w:lvl w:ilvl="0" w:tplc="264E0A04">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5A47A9"/>
    <w:multiLevelType w:val="hybridMultilevel"/>
    <w:tmpl w:val="D6F86C48"/>
    <w:lvl w:ilvl="0" w:tplc="74D23D3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120513"/>
    <w:multiLevelType w:val="multilevel"/>
    <w:tmpl w:val="BDA6294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3C71F1B"/>
    <w:multiLevelType w:val="hybridMultilevel"/>
    <w:tmpl w:val="EFA8849C"/>
    <w:lvl w:ilvl="0" w:tplc="04160013">
      <w:start w:val="1"/>
      <w:numFmt w:val="upperRoman"/>
      <w:lvlText w:val="%1."/>
      <w:lvlJc w:val="righ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nsid w:val="69831A1B"/>
    <w:multiLevelType w:val="hybridMultilevel"/>
    <w:tmpl w:val="DDE2DB0A"/>
    <w:lvl w:ilvl="0" w:tplc="5986D5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C578FD"/>
    <w:multiLevelType w:val="hybridMultilevel"/>
    <w:tmpl w:val="A90A4DD6"/>
    <w:lvl w:ilvl="0" w:tplc="11DA3FDA">
      <w:start w:val="1"/>
      <w:numFmt w:val="low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6">
    <w:nsid w:val="6FE6185E"/>
    <w:multiLevelType w:val="hybridMultilevel"/>
    <w:tmpl w:val="1A5A3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D43E52"/>
    <w:multiLevelType w:val="hybridMultilevel"/>
    <w:tmpl w:val="7E1ED5C2"/>
    <w:lvl w:ilvl="0" w:tplc="262CE2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971C03"/>
    <w:multiLevelType w:val="hybridMultilevel"/>
    <w:tmpl w:val="794CF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F1278A"/>
    <w:multiLevelType w:val="hybridMultilevel"/>
    <w:tmpl w:val="8D160C16"/>
    <w:lvl w:ilvl="0" w:tplc="264E0A04">
      <w:start w:val="1"/>
      <w:numFmt w:val="upperRoman"/>
      <w:lvlText w:val="%1."/>
      <w:lvlJc w:val="left"/>
      <w:pPr>
        <w:ind w:left="720" w:hanging="360"/>
      </w:pPr>
      <w:rPr>
        <w:rFonts w:hint="default"/>
        <w:b/>
      </w:rPr>
    </w:lvl>
    <w:lvl w:ilvl="1" w:tplc="E55C77F0">
      <w:start w:val="1"/>
      <w:numFmt w:val="upp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4"/>
  </w:num>
  <w:num w:numId="5">
    <w:abstractNumId w:val="1"/>
  </w:num>
  <w:num w:numId="6">
    <w:abstractNumId w:val="17"/>
  </w:num>
  <w:num w:numId="7">
    <w:abstractNumId w:val="18"/>
  </w:num>
  <w:num w:numId="8">
    <w:abstractNumId w:val="11"/>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9"/>
  </w:num>
  <w:num w:numId="14">
    <w:abstractNumId w:val="4"/>
  </w:num>
  <w:num w:numId="15">
    <w:abstractNumId w:val="13"/>
  </w:num>
  <w:num w:numId="16">
    <w:abstractNumId w:val="0"/>
  </w:num>
  <w:num w:numId="17">
    <w:abstractNumId w:val="6"/>
  </w:num>
  <w:num w:numId="18">
    <w:abstractNumId w:val="9"/>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D"/>
    <w:rsid w:val="0000076E"/>
    <w:rsid w:val="00001A33"/>
    <w:rsid w:val="00005985"/>
    <w:rsid w:val="00006AAC"/>
    <w:rsid w:val="0002056F"/>
    <w:rsid w:val="000310F1"/>
    <w:rsid w:val="00034168"/>
    <w:rsid w:val="00034255"/>
    <w:rsid w:val="0003577F"/>
    <w:rsid w:val="00062495"/>
    <w:rsid w:val="00090765"/>
    <w:rsid w:val="000950CF"/>
    <w:rsid w:val="00097E71"/>
    <w:rsid w:val="000A26B0"/>
    <w:rsid w:val="000A33D3"/>
    <w:rsid w:val="000A3B1E"/>
    <w:rsid w:val="000A6552"/>
    <w:rsid w:val="000B0D66"/>
    <w:rsid w:val="000C10B0"/>
    <w:rsid w:val="000E0675"/>
    <w:rsid w:val="000E21ED"/>
    <w:rsid w:val="000E4DC3"/>
    <w:rsid w:val="000F0FDD"/>
    <w:rsid w:val="0010303F"/>
    <w:rsid w:val="00106633"/>
    <w:rsid w:val="0010736B"/>
    <w:rsid w:val="00127808"/>
    <w:rsid w:val="001437D2"/>
    <w:rsid w:val="0014384E"/>
    <w:rsid w:val="001536DB"/>
    <w:rsid w:val="00161D11"/>
    <w:rsid w:val="0016242D"/>
    <w:rsid w:val="00165B73"/>
    <w:rsid w:val="00171D82"/>
    <w:rsid w:val="00172205"/>
    <w:rsid w:val="00176859"/>
    <w:rsid w:val="001808AE"/>
    <w:rsid w:val="00183CA2"/>
    <w:rsid w:val="00184AB1"/>
    <w:rsid w:val="00191306"/>
    <w:rsid w:val="001956F0"/>
    <w:rsid w:val="001A723A"/>
    <w:rsid w:val="001B180E"/>
    <w:rsid w:val="001C038C"/>
    <w:rsid w:val="001F5E0D"/>
    <w:rsid w:val="00201714"/>
    <w:rsid w:val="00201BA9"/>
    <w:rsid w:val="00205AB4"/>
    <w:rsid w:val="00213549"/>
    <w:rsid w:val="00220AB3"/>
    <w:rsid w:val="00243635"/>
    <w:rsid w:val="00247B7A"/>
    <w:rsid w:val="00250CDD"/>
    <w:rsid w:val="00252A30"/>
    <w:rsid w:val="00255435"/>
    <w:rsid w:val="00256CEB"/>
    <w:rsid w:val="00265407"/>
    <w:rsid w:val="00277919"/>
    <w:rsid w:val="002836A2"/>
    <w:rsid w:val="00291D1B"/>
    <w:rsid w:val="002A6CC9"/>
    <w:rsid w:val="002B124F"/>
    <w:rsid w:val="002B2F1A"/>
    <w:rsid w:val="002B4495"/>
    <w:rsid w:val="002D1585"/>
    <w:rsid w:val="002D2E3E"/>
    <w:rsid w:val="002D5EE2"/>
    <w:rsid w:val="002F126E"/>
    <w:rsid w:val="002F3CBD"/>
    <w:rsid w:val="00305FC6"/>
    <w:rsid w:val="00312FD5"/>
    <w:rsid w:val="00314107"/>
    <w:rsid w:val="00324336"/>
    <w:rsid w:val="003379CC"/>
    <w:rsid w:val="00340C67"/>
    <w:rsid w:val="00355031"/>
    <w:rsid w:val="00374F8F"/>
    <w:rsid w:val="003A56A1"/>
    <w:rsid w:val="003C2945"/>
    <w:rsid w:val="003D05B1"/>
    <w:rsid w:val="003E2A73"/>
    <w:rsid w:val="003F34CB"/>
    <w:rsid w:val="003F3E20"/>
    <w:rsid w:val="003F57DC"/>
    <w:rsid w:val="00412CD1"/>
    <w:rsid w:val="00413FD6"/>
    <w:rsid w:val="00426FE9"/>
    <w:rsid w:val="004402E1"/>
    <w:rsid w:val="00450211"/>
    <w:rsid w:val="00453E93"/>
    <w:rsid w:val="0048115F"/>
    <w:rsid w:val="004963E4"/>
    <w:rsid w:val="004A0E0A"/>
    <w:rsid w:val="004B307C"/>
    <w:rsid w:val="004B3238"/>
    <w:rsid w:val="004B557E"/>
    <w:rsid w:val="004B7F79"/>
    <w:rsid w:val="004C3967"/>
    <w:rsid w:val="004D29F5"/>
    <w:rsid w:val="004D617A"/>
    <w:rsid w:val="004D6EDA"/>
    <w:rsid w:val="004F046C"/>
    <w:rsid w:val="004F15B1"/>
    <w:rsid w:val="004F4BC8"/>
    <w:rsid w:val="00530384"/>
    <w:rsid w:val="00531E55"/>
    <w:rsid w:val="00532FF7"/>
    <w:rsid w:val="00535FFD"/>
    <w:rsid w:val="00562427"/>
    <w:rsid w:val="00562BAE"/>
    <w:rsid w:val="005704BB"/>
    <w:rsid w:val="00574317"/>
    <w:rsid w:val="00586744"/>
    <w:rsid w:val="005A7F56"/>
    <w:rsid w:val="005B3344"/>
    <w:rsid w:val="005E1538"/>
    <w:rsid w:val="00610231"/>
    <w:rsid w:val="00617C10"/>
    <w:rsid w:val="0062195A"/>
    <w:rsid w:val="006279A7"/>
    <w:rsid w:val="00636324"/>
    <w:rsid w:val="006407B8"/>
    <w:rsid w:val="00642ADD"/>
    <w:rsid w:val="00642E59"/>
    <w:rsid w:val="006533B7"/>
    <w:rsid w:val="00663ED6"/>
    <w:rsid w:val="00664E89"/>
    <w:rsid w:val="00665794"/>
    <w:rsid w:val="00675DF8"/>
    <w:rsid w:val="006766A2"/>
    <w:rsid w:val="0068496C"/>
    <w:rsid w:val="00694DD1"/>
    <w:rsid w:val="006A5A40"/>
    <w:rsid w:val="006B4277"/>
    <w:rsid w:val="006C1858"/>
    <w:rsid w:val="006C21B9"/>
    <w:rsid w:val="006D4444"/>
    <w:rsid w:val="006D4A97"/>
    <w:rsid w:val="006E2112"/>
    <w:rsid w:val="006E21DA"/>
    <w:rsid w:val="006E6C0A"/>
    <w:rsid w:val="006E775A"/>
    <w:rsid w:val="006F4740"/>
    <w:rsid w:val="00716DB5"/>
    <w:rsid w:val="00721489"/>
    <w:rsid w:val="007357C6"/>
    <w:rsid w:val="0075396A"/>
    <w:rsid w:val="007607F0"/>
    <w:rsid w:val="0076564C"/>
    <w:rsid w:val="007656BD"/>
    <w:rsid w:val="00766E1B"/>
    <w:rsid w:val="0077623B"/>
    <w:rsid w:val="007A4920"/>
    <w:rsid w:val="007A5EFD"/>
    <w:rsid w:val="007B77DB"/>
    <w:rsid w:val="007D08BD"/>
    <w:rsid w:val="007E10BB"/>
    <w:rsid w:val="007E6F5B"/>
    <w:rsid w:val="007E7182"/>
    <w:rsid w:val="007E72E6"/>
    <w:rsid w:val="007F4B31"/>
    <w:rsid w:val="007F6B81"/>
    <w:rsid w:val="00803EB8"/>
    <w:rsid w:val="00807A92"/>
    <w:rsid w:val="00816E06"/>
    <w:rsid w:val="008206F4"/>
    <w:rsid w:val="00825546"/>
    <w:rsid w:val="0083035D"/>
    <w:rsid w:val="00830BAA"/>
    <w:rsid w:val="008334E3"/>
    <w:rsid w:val="008339C9"/>
    <w:rsid w:val="00835AF2"/>
    <w:rsid w:val="00835FB5"/>
    <w:rsid w:val="00837B52"/>
    <w:rsid w:val="00840F5F"/>
    <w:rsid w:val="0084452C"/>
    <w:rsid w:val="00850D46"/>
    <w:rsid w:val="00861431"/>
    <w:rsid w:val="00866500"/>
    <w:rsid w:val="00880540"/>
    <w:rsid w:val="0088757B"/>
    <w:rsid w:val="00891E0B"/>
    <w:rsid w:val="00892DE0"/>
    <w:rsid w:val="00893B81"/>
    <w:rsid w:val="008A7490"/>
    <w:rsid w:val="008B445D"/>
    <w:rsid w:val="008B49EF"/>
    <w:rsid w:val="008B7966"/>
    <w:rsid w:val="008D0F29"/>
    <w:rsid w:val="008D18E9"/>
    <w:rsid w:val="008D6910"/>
    <w:rsid w:val="008F1C15"/>
    <w:rsid w:val="00900055"/>
    <w:rsid w:val="00902377"/>
    <w:rsid w:val="00913966"/>
    <w:rsid w:val="00916EC6"/>
    <w:rsid w:val="00927387"/>
    <w:rsid w:val="00935469"/>
    <w:rsid w:val="009378F5"/>
    <w:rsid w:val="00961A99"/>
    <w:rsid w:val="00971BC6"/>
    <w:rsid w:val="009778EC"/>
    <w:rsid w:val="00985139"/>
    <w:rsid w:val="009924E1"/>
    <w:rsid w:val="00995AE6"/>
    <w:rsid w:val="009C22D0"/>
    <w:rsid w:val="009E26E1"/>
    <w:rsid w:val="009E31B3"/>
    <w:rsid w:val="00A07E5B"/>
    <w:rsid w:val="00A118AD"/>
    <w:rsid w:val="00A14E8E"/>
    <w:rsid w:val="00A343DE"/>
    <w:rsid w:val="00A3466B"/>
    <w:rsid w:val="00A3490A"/>
    <w:rsid w:val="00A445E1"/>
    <w:rsid w:val="00A7054A"/>
    <w:rsid w:val="00A725B2"/>
    <w:rsid w:val="00A75AC2"/>
    <w:rsid w:val="00A90323"/>
    <w:rsid w:val="00AA19DA"/>
    <w:rsid w:val="00AB111E"/>
    <w:rsid w:val="00AB2682"/>
    <w:rsid w:val="00AB3F36"/>
    <w:rsid w:val="00AB47B8"/>
    <w:rsid w:val="00AC0F42"/>
    <w:rsid w:val="00AC1CA3"/>
    <w:rsid w:val="00AC3F83"/>
    <w:rsid w:val="00AC5291"/>
    <w:rsid w:val="00AD1301"/>
    <w:rsid w:val="00AD4DC8"/>
    <w:rsid w:val="00AE0D19"/>
    <w:rsid w:val="00AE30E1"/>
    <w:rsid w:val="00AE36C6"/>
    <w:rsid w:val="00AE6CD5"/>
    <w:rsid w:val="00AF2968"/>
    <w:rsid w:val="00AF4C6B"/>
    <w:rsid w:val="00AF6BB3"/>
    <w:rsid w:val="00B12E14"/>
    <w:rsid w:val="00B15334"/>
    <w:rsid w:val="00B15A5E"/>
    <w:rsid w:val="00B15D31"/>
    <w:rsid w:val="00B21978"/>
    <w:rsid w:val="00B26741"/>
    <w:rsid w:val="00B27CC0"/>
    <w:rsid w:val="00B323DF"/>
    <w:rsid w:val="00B44610"/>
    <w:rsid w:val="00B45435"/>
    <w:rsid w:val="00B661D5"/>
    <w:rsid w:val="00B67614"/>
    <w:rsid w:val="00B9024B"/>
    <w:rsid w:val="00B91C90"/>
    <w:rsid w:val="00B94341"/>
    <w:rsid w:val="00BA4CE8"/>
    <w:rsid w:val="00BB2933"/>
    <w:rsid w:val="00BB2AA0"/>
    <w:rsid w:val="00BB478E"/>
    <w:rsid w:val="00BC3C23"/>
    <w:rsid w:val="00BC59F2"/>
    <w:rsid w:val="00BC5C54"/>
    <w:rsid w:val="00BF3D02"/>
    <w:rsid w:val="00BF774C"/>
    <w:rsid w:val="00C01589"/>
    <w:rsid w:val="00C1093E"/>
    <w:rsid w:val="00C2306A"/>
    <w:rsid w:val="00C37591"/>
    <w:rsid w:val="00C44B21"/>
    <w:rsid w:val="00C50B75"/>
    <w:rsid w:val="00C54074"/>
    <w:rsid w:val="00C67DC2"/>
    <w:rsid w:val="00C7545B"/>
    <w:rsid w:val="00C854BC"/>
    <w:rsid w:val="00C9245E"/>
    <w:rsid w:val="00C97EE5"/>
    <w:rsid w:val="00CA6A65"/>
    <w:rsid w:val="00CB721E"/>
    <w:rsid w:val="00CC20D4"/>
    <w:rsid w:val="00CC396C"/>
    <w:rsid w:val="00CC3CD6"/>
    <w:rsid w:val="00CF0840"/>
    <w:rsid w:val="00CF2B6E"/>
    <w:rsid w:val="00D00AEB"/>
    <w:rsid w:val="00D0109A"/>
    <w:rsid w:val="00D1507E"/>
    <w:rsid w:val="00D20DD6"/>
    <w:rsid w:val="00D20E90"/>
    <w:rsid w:val="00D25443"/>
    <w:rsid w:val="00D46C01"/>
    <w:rsid w:val="00D47584"/>
    <w:rsid w:val="00D5102D"/>
    <w:rsid w:val="00D5178D"/>
    <w:rsid w:val="00D5574E"/>
    <w:rsid w:val="00D82CD3"/>
    <w:rsid w:val="00D8415A"/>
    <w:rsid w:val="00D84177"/>
    <w:rsid w:val="00D87D29"/>
    <w:rsid w:val="00D9054F"/>
    <w:rsid w:val="00DA04AE"/>
    <w:rsid w:val="00DA4D7A"/>
    <w:rsid w:val="00DB0A0A"/>
    <w:rsid w:val="00DC15B2"/>
    <w:rsid w:val="00DD6B39"/>
    <w:rsid w:val="00DE44EA"/>
    <w:rsid w:val="00DE649F"/>
    <w:rsid w:val="00E004F2"/>
    <w:rsid w:val="00E13742"/>
    <w:rsid w:val="00E1376E"/>
    <w:rsid w:val="00E13E3A"/>
    <w:rsid w:val="00E24A34"/>
    <w:rsid w:val="00E40F69"/>
    <w:rsid w:val="00E42058"/>
    <w:rsid w:val="00E46B79"/>
    <w:rsid w:val="00E6201F"/>
    <w:rsid w:val="00E64A02"/>
    <w:rsid w:val="00E75953"/>
    <w:rsid w:val="00E80AE0"/>
    <w:rsid w:val="00E93E65"/>
    <w:rsid w:val="00E9724E"/>
    <w:rsid w:val="00EA1D46"/>
    <w:rsid w:val="00EA7F66"/>
    <w:rsid w:val="00EC225F"/>
    <w:rsid w:val="00EC3284"/>
    <w:rsid w:val="00EF7F07"/>
    <w:rsid w:val="00F00569"/>
    <w:rsid w:val="00F015F7"/>
    <w:rsid w:val="00F069ED"/>
    <w:rsid w:val="00F2170F"/>
    <w:rsid w:val="00F24BC8"/>
    <w:rsid w:val="00F25C3B"/>
    <w:rsid w:val="00F3232C"/>
    <w:rsid w:val="00F60566"/>
    <w:rsid w:val="00F74148"/>
    <w:rsid w:val="00F76EE9"/>
    <w:rsid w:val="00F77AAC"/>
    <w:rsid w:val="00F86144"/>
    <w:rsid w:val="00F93450"/>
    <w:rsid w:val="00FA587B"/>
    <w:rsid w:val="00FB2924"/>
    <w:rsid w:val="00FB7934"/>
    <w:rsid w:val="00FD79D8"/>
    <w:rsid w:val="00FE1A68"/>
    <w:rsid w:val="00FE5D0A"/>
    <w:rsid w:val="00FF5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D"/>
  </w:style>
  <w:style w:type="paragraph" w:styleId="Ttulo1">
    <w:name w:val="heading 1"/>
    <w:basedOn w:val="Normal"/>
    <w:next w:val="Normal"/>
    <w:link w:val="Ttulo1Char"/>
    <w:qFormat/>
    <w:rsid w:val="006A5A40"/>
    <w:pPr>
      <w:keepNext/>
      <w:spacing w:after="0" w:line="240" w:lineRule="auto"/>
      <w:jc w:val="center"/>
      <w:outlineLvl w:val="0"/>
    </w:pPr>
    <w:rPr>
      <w:rFonts w:ascii="Times New Roman" w:eastAsia="Times New Roman" w:hAnsi="Times New Roman" w:cs="Times New Roman"/>
      <w:b/>
      <w:i/>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3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3035D"/>
    <w:rPr>
      <w:rFonts w:ascii="Times-Bold" w:hAnsi="Times-Bold" w:hint="default"/>
      <w:b/>
      <w:bCs/>
      <w:i w:val="0"/>
      <w:iCs w:val="0"/>
      <w:color w:val="000000"/>
      <w:sz w:val="24"/>
      <w:szCs w:val="24"/>
    </w:rPr>
  </w:style>
  <w:style w:type="character" w:customStyle="1" w:styleId="fontstyle21">
    <w:name w:val="fontstyle21"/>
    <w:basedOn w:val="Fontepargpadro"/>
    <w:rsid w:val="00256CEB"/>
    <w:rPr>
      <w:rFonts w:ascii="Times-Bold" w:hAnsi="Times-Bold" w:hint="default"/>
      <w:b/>
      <w:bCs/>
      <w:i w:val="0"/>
      <w:iCs w:val="0"/>
      <w:color w:val="000000"/>
      <w:sz w:val="24"/>
      <w:szCs w:val="24"/>
    </w:rPr>
  </w:style>
  <w:style w:type="paragraph" w:styleId="Cabealho">
    <w:name w:val="header"/>
    <w:basedOn w:val="Normal"/>
    <w:link w:val="CabealhoChar"/>
    <w:rsid w:val="004C3967"/>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4C3967"/>
    <w:rPr>
      <w:rFonts w:ascii="Times New Roman" w:eastAsia="Times New Roman" w:hAnsi="Times New Roman" w:cs="Times New Roman"/>
      <w:sz w:val="24"/>
      <w:szCs w:val="24"/>
      <w:lang w:val="x-none" w:eastAsia="x-none"/>
    </w:rPr>
  </w:style>
  <w:style w:type="character" w:customStyle="1" w:styleId="Ttulo1Char">
    <w:name w:val="Título 1 Char"/>
    <w:basedOn w:val="Fontepargpadro"/>
    <w:link w:val="Ttulo1"/>
    <w:rsid w:val="006A5A40"/>
    <w:rPr>
      <w:rFonts w:ascii="Times New Roman" w:eastAsia="Times New Roman" w:hAnsi="Times New Roman" w:cs="Times New Roman"/>
      <w:b/>
      <w:i/>
      <w:sz w:val="32"/>
      <w:szCs w:val="20"/>
      <w:lang w:eastAsia="pt-BR"/>
    </w:rPr>
  </w:style>
  <w:style w:type="paragraph" w:styleId="PargrafodaLista">
    <w:name w:val="List Paragraph"/>
    <w:basedOn w:val="Normal"/>
    <w:qFormat/>
    <w:rsid w:val="006A5A40"/>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0C10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0B0"/>
    <w:rPr>
      <w:rFonts w:ascii="Segoe UI" w:hAnsi="Segoe UI" w:cs="Segoe UI"/>
      <w:sz w:val="18"/>
      <w:szCs w:val="18"/>
    </w:rPr>
  </w:style>
  <w:style w:type="paragraph" w:customStyle="1" w:styleId="Default">
    <w:name w:val="Default"/>
    <w:rsid w:val="00BB2933"/>
    <w:pPr>
      <w:autoSpaceDE w:val="0"/>
      <w:autoSpaceDN w:val="0"/>
      <w:adjustRightInd w:val="0"/>
      <w:spacing w:after="0" w:line="240" w:lineRule="auto"/>
    </w:pPr>
    <w:rPr>
      <w:rFonts w:ascii="Calibri" w:eastAsia="MS Mincho" w:hAnsi="Calibri" w:cs="Calibri"/>
      <w:color w:val="000000"/>
      <w:sz w:val="24"/>
      <w:szCs w:val="24"/>
      <w:lang w:eastAsia="pt-BR"/>
    </w:rPr>
  </w:style>
  <w:style w:type="paragraph" w:styleId="SemEspaamento">
    <w:name w:val="No Spacing"/>
    <w:uiPriority w:val="1"/>
    <w:qFormat/>
    <w:rsid w:val="000950CF"/>
    <w:pPr>
      <w:spacing w:after="0" w:line="240" w:lineRule="auto"/>
    </w:pPr>
  </w:style>
  <w:style w:type="character" w:styleId="Hyperlink">
    <w:name w:val="Hyperlink"/>
    <w:basedOn w:val="Fontepargpadro"/>
    <w:uiPriority w:val="99"/>
    <w:unhideWhenUsed/>
    <w:rsid w:val="00AD1301"/>
    <w:rPr>
      <w:color w:val="0563C1" w:themeColor="hyperlink"/>
      <w:u w:val="single"/>
    </w:rPr>
  </w:style>
  <w:style w:type="character" w:styleId="HiperlinkVisitado">
    <w:name w:val="FollowedHyperlink"/>
    <w:basedOn w:val="Fontepargpadro"/>
    <w:uiPriority w:val="99"/>
    <w:semiHidden/>
    <w:unhideWhenUsed/>
    <w:rsid w:val="00C854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D"/>
  </w:style>
  <w:style w:type="paragraph" w:styleId="Ttulo1">
    <w:name w:val="heading 1"/>
    <w:basedOn w:val="Normal"/>
    <w:next w:val="Normal"/>
    <w:link w:val="Ttulo1Char"/>
    <w:qFormat/>
    <w:rsid w:val="006A5A40"/>
    <w:pPr>
      <w:keepNext/>
      <w:spacing w:after="0" w:line="240" w:lineRule="auto"/>
      <w:jc w:val="center"/>
      <w:outlineLvl w:val="0"/>
    </w:pPr>
    <w:rPr>
      <w:rFonts w:ascii="Times New Roman" w:eastAsia="Times New Roman" w:hAnsi="Times New Roman" w:cs="Times New Roman"/>
      <w:b/>
      <w:i/>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3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3035D"/>
    <w:rPr>
      <w:rFonts w:ascii="Times-Bold" w:hAnsi="Times-Bold" w:hint="default"/>
      <w:b/>
      <w:bCs/>
      <w:i w:val="0"/>
      <w:iCs w:val="0"/>
      <w:color w:val="000000"/>
      <w:sz w:val="24"/>
      <w:szCs w:val="24"/>
    </w:rPr>
  </w:style>
  <w:style w:type="character" w:customStyle="1" w:styleId="fontstyle21">
    <w:name w:val="fontstyle21"/>
    <w:basedOn w:val="Fontepargpadro"/>
    <w:rsid w:val="00256CEB"/>
    <w:rPr>
      <w:rFonts w:ascii="Times-Bold" w:hAnsi="Times-Bold" w:hint="default"/>
      <w:b/>
      <w:bCs/>
      <w:i w:val="0"/>
      <w:iCs w:val="0"/>
      <w:color w:val="000000"/>
      <w:sz w:val="24"/>
      <w:szCs w:val="24"/>
    </w:rPr>
  </w:style>
  <w:style w:type="paragraph" w:styleId="Cabealho">
    <w:name w:val="header"/>
    <w:basedOn w:val="Normal"/>
    <w:link w:val="CabealhoChar"/>
    <w:rsid w:val="004C3967"/>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4C3967"/>
    <w:rPr>
      <w:rFonts w:ascii="Times New Roman" w:eastAsia="Times New Roman" w:hAnsi="Times New Roman" w:cs="Times New Roman"/>
      <w:sz w:val="24"/>
      <w:szCs w:val="24"/>
      <w:lang w:val="x-none" w:eastAsia="x-none"/>
    </w:rPr>
  </w:style>
  <w:style w:type="character" w:customStyle="1" w:styleId="Ttulo1Char">
    <w:name w:val="Título 1 Char"/>
    <w:basedOn w:val="Fontepargpadro"/>
    <w:link w:val="Ttulo1"/>
    <w:rsid w:val="006A5A40"/>
    <w:rPr>
      <w:rFonts w:ascii="Times New Roman" w:eastAsia="Times New Roman" w:hAnsi="Times New Roman" w:cs="Times New Roman"/>
      <w:b/>
      <w:i/>
      <w:sz w:val="32"/>
      <w:szCs w:val="20"/>
      <w:lang w:eastAsia="pt-BR"/>
    </w:rPr>
  </w:style>
  <w:style w:type="paragraph" w:styleId="PargrafodaLista">
    <w:name w:val="List Paragraph"/>
    <w:basedOn w:val="Normal"/>
    <w:qFormat/>
    <w:rsid w:val="006A5A40"/>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0C10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0B0"/>
    <w:rPr>
      <w:rFonts w:ascii="Segoe UI" w:hAnsi="Segoe UI" w:cs="Segoe UI"/>
      <w:sz w:val="18"/>
      <w:szCs w:val="18"/>
    </w:rPr>
  </w:style>
  <w:style w:type="paragraph" w:customStyle="1" w:styleId="Default">
    <w:name w:val="Default"/>
    <w:rsid w:val="00BB2933"/>
    <w:pPr>
      <w:autoSpaceDE w:val="0"/>
      <w:autoSpaceDN w:val="0"/>
      <w:adjustRightInd w:val="0"/>
      <w:spacing w:after="0" w:line="240" w:lineRule="auto"/>
    </w:pPr>
    <w:rPr>
      <w:rFonts w:ascii="Calibri" w:eastAsia="MS Mincho" w:hAnsi="Calibri" w:cs="Calibri"/>
      <w:color w:val="000000"/>
      <w:sz w:val="24"/>
      <w:szCs w:val="24"/>
      <w:lang w:eastAsia="pt-BR"/>
    </w:rPr>
  </w:style>
  <w:style w:type="paragraph" w:styleId="SemEspaamento">
    <w:name w:val="No Spacing"/>
    <w:uiPriority w:val="1"/>
    <w:qFormat/>
    <w:rsid w:val="000950CF"/>
    <w:pPr>
      <w:spacing w:after="0" w:line="240" w:lineRule="auto"/>
    </w:pPr>
  </w:style>
  <w:style w:type="character" w:styleId="Hyperlink">
    <w:name w:val="Hyperlink"/>
    <w:basedOn w:val="Fontepargpadro"/>
    <w:uiPriority w:val="99"/>
    <w:unhideWhenUsed/>
    <w:rsid w:val="00AD1301"/>
    <w:rPr>
      <w:color w:val="0563C1" w:themeColor="hyperlink"/>
      <w:u w:val="single"/>
    </w:rPr>
  </w:style>
  <w:style w:type="character" w:styleId="HiperlinkVisitado">
    <w:name w:val="FollowedHyperlink"/>
    <w:basedOn w:val="Fontepargpadro"/>
    <w:uiPriority w:val="99"/>
    <w:semiHidden/>
    <w:unhideWhenUsed/>
    <w:rsid w:val="00C8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7844">
      <w:bodyDiv w:val="1"/>
      <w:marLeft w:val="0"/>
      <w:marRight w:val="0"/>
      <w:marTop w:val="0"/>
      <w:marBottom w:val="0"/>
      <w:divBdr>
        <w:top w:val="none" w:sz="0" w:space="0" w:color="auto"/>
        <w:left w:val="none" w:sz="0" w:space="0" w:color="auto"/>
        <w:bottom w:val="none" w:sz="0" w:space="0" w:color="auto"/>
        <w:right w:val="none" w:sz="0" w:space="0" w:color="auto"/>
      </w:divBdr>
    </w:div>
    <w:div w:id="1267007598">
      <w:bodyDiv w:val="1"/>
      <w:marLeft w:val="0"/>
      <w:marRight w:val="0"/>
      <w:marTop w:val="0"/>
      <w:marBottom w:val="0"/>
      <w:divBdr>
        <w:top w:val="none" w:sz="0" w:space="0" w:color="auto"/>
        <w:left w:val="none" w:sz="0" w:space="0" w:color="auto"/>
        <w:bottom w:val="none" w:sz="0" w:space="0" w:color="auto"/>
        <w:right w:val="none" w:sz="0" w:space="0" w:color="auto"/>
      </w:divBdr>
    </w:div>
    <w:div w:id="18930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2aBHdavw9qh1XzS6"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mig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7AEC-D26D-4EAF-9755-CD987545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3256</Words>
  <Characters>17585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SEMEE</cp:lastModifiedBy>
  <cp:revision>5</cp:revision>
  <cp:lastPrinted>2022-11-01T16:37:00Z</cp:lastPrinted>
  <dcterms:created xsi:type="dcterms:W3CDTF">2022-10-24T16:18:00Z</dcterms:created>
  <dcterms:modified xsi:type="dcterms:W3CDTF">2022-11-01T16:51:00Z</dcterms:modified>
</cp:coreProperties>
</file>